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0EA8" w14:textId="77777777" w:rsidR="0031401A" w:rsidRPr="0031401A" w:rsidRDefault="005C0CC2" w:rsidP="0031401A">
      <w:pPr>
        <w:widowControl/>
        <w:tabs>
          <w:tab w:val="left" w:pos="8280"/>
        </w:tabs>
        <w:spacing w:line="320" w:lineRule="exact"/>
        <w:jc w:val="center"/>
        <w:rPr>
          <w:rFonts w:ascii="Arial" w:eastAsia="標楷體" w:hAnsi="Arial" w:cs="Arial"/>
          <w:b/>
          <w:sz w:val="32"/>
          <w:szCs w:val="32"/>
        </w:rPr>
      </w:pPr>
      <w:r>
        <w:rPr>
          <w:rFonts w:ascii="Arial" w:eastAsia="標楷體" w:hAnsi="標楷體" w:cs="Arial" w:hint="eastAsia"/>
          <w:b/>
          <w:sz w:val="32"/>
          <w:szCs w:val="32"/>
        </w:rPr>
        <w:t>社團法人</w:t>
      </w:r>
      <w:r w:rsidR="0031401A" w:rsidRPr="0031401A">
        <w:rPr>
          <w:rFonts w:ascii="Arial" w:eastAsia="標楷體" w:hAnsi="標楷體" w:cs="Arial"/>
          <w:b/>
          <w:sz w:val="32"/>
          <w:szCs w:val="32"/>
        </w:rPr>
        <w:t>中華民國諮商心理師公會全國聯合會</w:t>
      </w:r>
    </w:p>
    <w:p w14:paraId="20B02C75" w14:textId="77777777" w:rsidR="0031401A" w:rsidRDefault="0031401A" w:rsidP="0031401A">
      <w:pPr>
        <w:widowControl/>
        <w:tabs>
          <w:tab w:val="left" w:pos="8280"/>
        </w:tabs>
        <w:spacing w:line="320" w:lineRule="exact"/>
        <w:jc w:val="center"/>
        <w:rPr>
          <w:rFonts w:ascii="Arial" w:eastAsia="標楷體" w:hAnsi="標楷體" w:cs="Arial" w:hint="eastAsia"/>
          <w:b/>
          <w:sz w:val="32"/>
          <w:szCs w:val="32"/>
        </w:rPr>
      </w:pPr>
      <w:r w:rsidRPr="0031401A">
        <w:rPr>
          <w:rFonts w:ascii="Arial" w:eastAsia="標楷體" w:hAnsi="標楷體" w:cs="Arial"/>
          <w:b/>
          <w:sz w:val="32"/>
          <w:szCs w:val="32"/>
        </w:rPr>
        <w:t>公共政策暨法務委員會</w:t>
      </w:r>
      <w:r>
        <w:rPr>
          <w:rFonts w:ascii="Arial" w:eastAsia="標楷體" w:hAnsi="標楷體" w:cs="Arial" w:hint="eastAsia"/>
          <w:b/>
          <w:sz w:val="32"/>
          <w:szCs w:val="32"/>
        </w:rPr>
        <w:t>設置辦法</w:t>
      </w:r>
    </w:p>
    <w:p w14:paraId="21A64DC9" w14:textId="77777777" w:rsidR="005C0CC2" w:rsidRPr="0031401A" w:rsidRDefault="005C0CC2" w:rsidP="0031401A">
      <w:pPr>
        <w:widowControl/>
        <w:tabs>
          <w:tab w:val="left" w:pos="8280"/>
        </w:tabs>
        <w:spacing w:line="320" w:lineRule="exact"/>
        <w:jc w:val="center"/>
        <w:rPr>
          <w:rFonts w:ascii="Arial" w:eastAsia="標楷體" w:hAnsi="Arial" w:cs="Arial"/>
          <w:b/>
          <w:sz w:val="32"/>
          <w:szCs w:val="32"/>
        </w:rPr>
      </w:pPr>
    </w:p>
    <w:p w14:paraId="0402E43A" w14:textId="77777777" w:rsidR="0031401A" w:rsidRDefault="0031401A" w:rsidP="00721566">
      <w:pPr>
        <w:spacing w:line="260" w:lineRule="exact"/>
        <w:jc w:val="right"/>
        <w:rPr>
          <w:rFonts w:ascii="標楷體" w:eastAsia="標楷體" w:hAnsi="標楷體" w:hint="eastAsia"/>
          <w:sz w:val="16"/>
          <w:szCs w:val="16"/>
        </w:rPr>
      </w:pPr>
      <w:r w:rsidRPr="00721566">
        <w:rPr>
          <w:rFonts w:ascii="標楷體" w:eastAsia="標楷體" w:hAnsi="標楷體"/>
          <w:sz w:val="16"/>
          <w:szCs w:val="16"/>
        </w:rPr>
        <w:t>中華民國99年</w:t>
      </w:r>
      <w:r w:rsidRPr="00721566">
        <w:rPr>
          <w:rFonts w:ascii="標楷體" w:eastAsia="標楷體" w:hAnsi="標楷體" w:hint="eastAsia"/>
          <w:sz w:val="16"/>
          <w:szCs w:val="16"/>
        </w:rPr>
        <w:t>5</w:t>
      </w:r>
      <w:r w:rsidRPr="00721566">
        <w:rPr>
          <w:rFonts w:ascii="標楷體" w:eastAsia="標楷體" w:hAnsi="標楷體"/>
          <w:sz w:val="16"/>
          <w:szCs w:val="16"/>
        </w:rPr>
        <w:t>月</w:t>
      </w:r>
      <w:r w:rsidRPr="00721566">
        <w:rPr>
          <w:rFonts w:ascii="標楷體" w:eastAsia="標楷體" w:hAnsi="標楷體" w:hint="eastAsia"/>
          <w:sz w:val="16"/>
          <w:szCs w:val="16"/>
        </w:rPr>
        <w:t>15</w:t>
      </w:r>
      <w:r w:rsidRPr="00721566">
        <w:rPr>
          <w:rFonts w:ascii="標楷體" w:eastAsia="標楷體" w:hAnsi="標楷體"/>
          <w:sz w:val="16"/>
          <w:szCs w:val="16"/>
        </w:rPr>
        <w:t>日</w:t>
      </w:r>
      <w:r w:rsidRPr="00721566">
        <w:rPr>
          <w:rFonts w:ascii="標楷體" w:eastAsia="標楷體" w:hAnsi="標楷體" w:hint="eastAsia"/>
          <w:sz w:val="16"/>
          <w:szCs w:val="16"/>
        </w:rPr>
        <w:t>諮商</w:t>
      </w:r>
      <w:r w:rsidRPr="00721566">
        <w:rPr>
          <w:rFonts w:ascii="標楷體" w:eastAsia="標楷體" w:hAnsi="標楷體"/>
          <w:sz w:val="16"/>
          <w:szCs w:val="16"/>
        </w:rPr>
        <w:t>心理師公會全聯會第一屆第三次理事會議通過</w:t>
      </w:r>
    </w:p>
    <w:p w14:paraId="7DFA2E21" w14:textId="77777777" w:rsidR="009A4AF0" w:rsidRDefault="009A4AF0" w:rsidP="00721566">
      <w:pPr>
        <w:spacing w:line="260" w:lineRule="exact"/>
        <w:jc w:val="right"/>
        <w:rPr>
          <w:rFonts w:ascii="標楷體" w:eastAsia="標楷體" w:hAnsi="標楷體" w:hint="eastAsia"/>
          <w:sz w:val="16"/>
          <w:szCs w:val="16"/>
        </w:rPr>
      </w:pPr>
      <w:r w:rsidRPr="00721566">
        <w:rPr>
          <w:rFonts w:ascii="標楷體" w:eastAsia="標楷體" w:hAnsi="標楷體"/>
          <w:sz w:val="16"/>
          <w:szCs w:val="16"/>
        </w:rPr>
        <w:t>中華民國99年</w:t>
      </w:r>
      <w:r w:rsidRPr="00721566">
        <w:rPr>
          <w:rFonts w:ascii="標楷體" w:eastAsia="標楷體" w:hAnsi="標楷體" w:hint="eastAsia"/>
          <w:sz w:val="16"/>
          <w:szCs w:val="16"/>
        </w:rPr>
        <w:t>8</w:t>
      </w:r>
      <w:r w:rsidRPr="00721566">
        <w:rPr>
          <w:rFonts w:ascii="標楷體" w:eastAsia="標楷體" w:hAnsi="標楷體"/>
          <w:sz w:val="16"/>
          <w:szCs w:val="16"/>
        </w:rPr>
        <w:t>月</w:t>
      </w:r>
      <w:r w:rsidRPr="00721566">
        <w:rPr>
          <w:rFonts w:ascii="標楷體" w:eastAsia="標楷體" w:hAnsi="標楷體" w:hint="eastAsia"/>
          <w:sz w:val="16"/>
          <w:szCs w:val="16"/>
        </w:rPr>
        <w:t>28</w:t>
      </w:r>
      <w:r w:rsidRPr="00721566">
        <w:rPr>
          <w:rFonts w:ascii="標楷體" w:eastAsia="標楷體" w:hAnsi="標楷體"/>
          <w:sz w:val="16"/>
          <w:szCs w:val="16"/>
        </w:rPr>
        <w:t>日</w:t>
      </w:r>
      <w:r w:rsidRPr="00721566">
        <w:rPr>
          <w:rFonts w:ascii="標楷體" w:eastAsia="標楷體" w:hAnsi="標楷體" w:hint="eastAsia"/>
          <w:sz w:val="16"/>
          <w:szCs w:val="16"/>
        </w:rPr>
        <w:t>諮商</w:t>
      </w:r>
      <w:r w:rsidRPr="00721566">
        <w:rPr>
          <w:rFonts w:ascii="標楷體" w:eastAsia="標楷體" w:hAnsi="標楷體"/>
          <w:sz w:val="16"/>
          <w:szCs w:val="16"/>
        </w:rPr>
        <w:t>心理師公會全聯會</w:t>
      </w:r>
      <w:r w:rsidRPr="00721566">
        <w:rPr>
          <w:rFonts w:ascii="標楷體" w:eastAsia="標楷體" w:hAnsi="標楷體" w:hint="eastAsia"/>
          <w:sz w:val="16"/>
          <w:szCs w:val="16"/>
        </w:rPr>
        <w:t>第二次修訂</w:t>
      </w:r>
    </w:p>
    <w:p w14:paraId="01C89683" w14:textId="77777777" w:rsidR="005C0CC2" w:rsidRDefault="009A4AF0" w:rsidP="00721566">
      <w:pPr>
        <w:spacing w:line="260" w:lineRule="exact"/>
        <w:jc w:val="right"/>
        <w:rPr>
          <w:rFonts w:ascii="標楷體" w:eastAsia="標楷體" w:hAnsi="標楷體" w:hint="eastAsia"/>
          <w:sz w:val="16"/>
          <w:szCs w:val="16"/>
        </w:rPr>
      </w:pPr>
      <w:r>
        <w:rPr>
          <w:rFonts w:ascii="標楷體" w:eastAsia="標楷體" w:hAnsi="標楷體" w:hint="eastAsia"/>
          <w:sz w:val="16"/>
          <w:szCs w:val="16"/>
        </w:rPr>
        <w:t>中華民國105年5月21日諮商心理師公會全聯會第三屆第二次理監事會議通過</w:t>
      </w:r>
    </w:p>
    <w:p w14:paraId="0742D012" w14:textId="77777777" w:rsidR="009A4AF0" w:rsidRPr="00721566" w:rsidRDefault="009A4AF0" w:rsidP="00721566">
      <w:pPr>
        <w:spacing w:line="260" w:lineRule="exact"/>
        <w:jc w:val="right"/>
        <w:rPr>
          <w:rFonts w:ascii="標楷體" w:eastAsia="標楷體" w:hAnsi="標楷體"/>
          <w:sz w:val="16"/>
          <w:szCs w:val="16"/>
        </w:rPr>
      </w:pPr>
    </w:p>
    <w:p w14:paraId="29350A06"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為研討政府部門與諮商心理師相關之公共政策及法規，提出本會立場與對策，以促進諮商心理師之專業發展及提昇社會服務績效，依據本會組織</w:t>
      </w:r>
      <w:proofErr w:type="gramStart"/>
      <w:r w:rsidRPr="00AF384E">
        <w:rPr>
          <w:rFonts w:ascii="Arial" w:eastAsia="標楷體" w:hAnsi="標楷體" w:cs="Arial"/>
        </w:rPr>
        <w:t>章程第廿九條</w:t>
      </w:r>
      <w:proofErr w:type="gramEnd"/>
      <w:r w:rsidRPr="00AF384E">
        <w:rPr>
          <w:rFonts w:ascii="Arial" w:eastAsia="標楷體" w:hAnsi="標楷體" w:cs="Arial"/>
        </w:rPr>
        <w:t>設置公共政策暨法務委員會</w:t>
      </w:r>
      <w:r w:rsidRPr="00AF384E">
        <w:rPr>
          <w:rFonts w:ascii="Arial" w:eastAsia="標楷體" w:hAnsi="Arial" w:cs="Arial"/>
        </w:rPr>
        <w:t>(</w:t>
      </w:r>
      <w:r w:rsidRPr="00AF384E">
        <w:rPr>
          <w:rFonts w:ascii="Arial" w:eastAsia="標楷體" w:hAnsi="標楷體" w:cs="Arial"/>
        </w:rPr>
        <w:t>以下簡稱本委員會</w:t>
      </w:r>
      <w:r w:rsidRPr="00AF384E">
        <w:rPr>
          <w:rFonts w:ascii="Arial" w:eastAsia="標楷體" w:hAnsi="Arial" w:cs="Arial"/>
        </w:rPr>
        <w:t>)</w:t>
      </w:r>
      <w:r w:rsidRPr="00AF384E">
        <w:rPr>
          <w:rFonts w:ascii="Arial" w:eastAsia="標楷體" w:hAnsi="標楷體" w:cs="Arial"/>
        </w:rPr>
        <w:t>，訂</w:t>
      </w:r>
      <w:r>
        <w:rPr>
          <w:rFonts w:ascii="Arial" w:eastAsia="標楷體" w:hAnsi="標楷體" w:cs="Arial" w:hint="eastAsia"/>
        </w:rPr>
        <w:t>定</w:t>
      </w:r>
      <w:r w:rsidRPr="00AF384E">
        <w:rPr>
          <w:rFonts w:ascii="Arial" w:eastAsia="標楷體" w:hAnsi="標楷體" w:cs="Arial"/>
        </w:rPr>
        <w:t>本</w:t>
      </w:r>
      <w:r>
        <w:rPr>
          <w:rFonts w:ascii="Arial" w:eastAsia="標楷體" w:hAnsi="標楷體" w:cs="Arial" w:hint="eastAsia"/>
        </w:rPr>
        <w:t>辦法</w:t>
      </w:r>
      <w:r w:rsidRPr="00AF384E">
        <w:rPr>
          <w:rFonts w:ascii="Arial" w:eastAsia="標楷體" w:hAnsi="標楷體" w:cs="Arial"/>
        </w:rPr>
        <w:t>。</w:t>
      </w:r>
    </w:p>
    <w:p w14:paraId="72CE5D96"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本委員會職責為研究各項公共政策及相關法規對諮商心理專業發展的影響，推動相關立法與修法工作。主要執行任務如下：</w:t>
      </w:r>
    </w:p>
    <w:p w14:paraId="71E93724" w14:textId="77777777" w:rsidR="005C0CC2" w:rsidRDefault="0031401A" w:rsidP="005C0CC2">
      <w:pPr>
        <w:numPr>
          <w:ilvl w:val="0"/>
          <w:numId w:val="4"/>
        </w:numPr>
        <w:spacing w:afterLines="50" w:after="180" w:line="280" w:lineRule="exact"/>
        <w:ind w:hanging="606"/>
        <w:jc w:val="both"/>
        <w:rPr>
          <w:rFonts w:ascii="Arial" w:eastAsia="標楷體" w:hAnsi="Arial" w:cs="Arial" w:hint="eastAsia"/>
        </w:rPr>
      </w:pPr>
      <w:r w:rsidRPr="00AF384E">
        <w:rPr>
          <w:rFonts w:ascii="Arial" w:eastAsia="標楷體" w:hAnsi="標楷體" w:cs="Arial"/>
        </w:rPr>
        <w:t>研究、規劃及回應與諮商心理相關之公共政策</w:t>
      </w:r>
      <w:r>
        <w:rPr>
          <w:rFonts w:ascii="Arial" w:eastAsia="標楷體" w:hAnsi="標楷體" w:cs="Arial" w:hint="eastAsia"/>
        </w:rPr>
        <w:t>。</w:t>
      </w:r>
    </w:p>
    <w:p w14:paraId="1AF55B0A" w14:textId="77777777" w:rsidR="0031401A" w:rsidRPr="005C0CC2" w:rsidRDefault="0031401A" w:rsidP="005C0CC2">
      <w:pPr>
        <w:numPr>
          <w:ilvl w:val="0"/>
          <w:numId w:val="4"/>
        </w:numPr>
        <w:spacing w:afterLines="50" w:after="180" w:line="280" w:lineRule="exact"/>
        <w:ind w:hanging="606"/>
        <w:jc w:val="both"/>
        <w:rPr>
          <w:rFonts w:ascii="Arial" w:eastAsia="標楷體" w:hAnsi="Arial" w:cs="Arial"/>
        </w:rPr>
      </w:pPr>
      <w:r w:rsidRPr="005C0CC2">
        <w:rPr>
          <w:rFonts w:ascii="Arial" w:eastAsia="標楷體" w:hAnsi="標楷體" w:cs="Arial"/>
        </w:rPr>
        <w:t>研究各項相關法規對諮商心理專業發展的影響，並推動相關立法與修法工作。</w:t>
      </w:r>
    </w:p>
    <w:p w14:paraId="51B244F4"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本委員會針對公共政策及法令規章進行</w:t>
      </w:r>
      <w:proofErr w:type="gramStart"/>
      <w:r w:rsidRPr="00AF384E">
        <w:rPr>
          <w:rFonts w:ascii="Arial" w:eastAsia="標楷體" w:hAnsi="標楷體" w:cs="Arial"/>
        </w:rPr>
        <w:t>研</w:t>
      </w:r>
      <w:proofErr w:type="gramEnd"/>
      <w:r w:rsidRPr="00AF384E">
        <w:rPr>
          <w:rFonts w:ascii="Arial" w:eastAsia="標楷體" w:hAnsi="標楷體" w:cs="Arial"/>
        </w:rPr>
        <w:t>議，所提出各項見解、決議或聲明，須提交本會理事會議審議通過後，由理事長或其所指定會內相關單位對外發言。</w:t>
      </w:r>
    </w:p>
    <w:p w14:paraId="3F0C38EE" w14:textId="77777777" w:rsidR="0031401A" w:rsidRPr="009A4AF0"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hint="eastAsia"/>
        </w:rPr>
      </w:pPr>
      <w:r w:rsidRPr="00AF384E">
        <w:rPr>
          <w:rFonts w:ascii="Arial" w:eastAsia="標楷體" w:hAnsi="標楷體" w:cs="Arial"/>
        </w:rPr>
        <w:t>本委員會置召集人一名，任期與</w:t>
      </w:r>
      <w:proofErr w:type="gramStart"/>
      <w:r w:rsidRPr="00AF384E">
        <w:rPr>
          <w:rFonts w:ascii="Arial" w:eastAsia="標楷體" w:hAnsi="標楷體" w:cs="Arial"/>
        </w:rPr>
        <w:t>當屆理</w:t>
      </w:r>
      <w:proofErr w:type="gramEnd"/>
      <w:r w:rsidRPr="00AF384E">
        <w:rPr>
          <w:rFonts w:ascii="Arial" w:eastAsia="標楷體" w:hAnsi="標楷體" w:cs="Arial"/>
        </w:rPr>
        <w:t>、監事任期相同，由理事推薦經理事會同意後由理事長聘任之。</w:t>
      </w:r>
    </w:p>
    <w:p w14:paraId="52F0D8B4" w14:textId="77777777" w:rsidR="009A4AF0" w:rsidRPr="00AF384E" w:rsidRDefault="009A4AF0"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9A4AF0">
        <w:rPr>
          <w:rFonts w:ascii="Arial" w:eastAsia="標楷體" w:hAnsi="標楷體" w:cs="Arial" w:hint="eastAsia"/>
        </w:rPr>
        <w:t>本委員會置委員五至七人，委員為無給職，由召集人提名，經本會理事會同意後由理事長聘任之，委員一年</w:t>
      </w:r>
      <w:proofErr w:type="gramStart"/>
      <w:r w:rsidRPr="009A4AF0">
        <w:rPr>
          <w:rFonts w:ascii="Arial" w:eastAsia="標楷體" w:hAnsi="標楷體" w:cs="Arial" w:hint="eastAsia"/>
        </w:rPr>
        <w:t>一</w:t>
      </w:r>
      <w:proofErr w:type="gramEnd"/>
      <w:r w:rsidRPr="009A4AF0">
        <w:rPr>
          <w:rFonts w:ascii="Arial" w:eastAsia="標楷體" w:hAnsi="標楷體" w:cs="Arial" w:hint="eastAsia"/>
        </w:rPr>
        <w:t>聘，</w:t>
      </w:r>
      <w:proofErr w:type="gramStart"/>
      <w:r w:rsidRPr="009A4AF0">
        <w:rPr>
          <w:rFonts w:ascii="Arial" w:eastAsia="標楷體" w:hAnsi="標楷體" w:cs="Arial" w:hint="eastAsia"/>
        </w:rPr>
        <w:t>連聘得</w:t>
      </w:r>
      <w:proofErr w:type="gramEnd"/>
      <w:r w:rsidRPr="009A4AF0">
        <w:rPr>
          <w:rFonts w:ascii="Arial" w:eastAsia="標楷體" w:hAnsi="標楷體" w:cs="Arial" w:hint="eastAsia"/>
        </w:rPr>
        <w:t>連任。委員因故出缺時得依前述</w:t>
      </w:r>
      <w:proofErr w:type="gramStart"/>
      <w:r w:rsidRPr="009A4AF0">
        <w:rPr>
          <w:rFonts w:ascii="Arial" w:eastAsia="標楷體" w:hAnsi="標楷體" w:cs="Arial" w:hint="eastAsia"/>
        </w:rPr>
        <w:t>程序補聘</w:t>
      </w:r>
      <w:proofErr w:type="gramEnd"/>
      <w:r w:rsidRPr="009A4AF0">
        <w:rPr>
          <w:rFonts w:ascii="Arial" w:eastAsia="標楷體" w:hAnsi="標楷體" w:cs="Arial" w:hint="eastAsia"/>
        </w:rPr>
        <w:t>。</w:t>
      </w:r>
      <w:proofErr w:type="gramStart"/>
      <w:r w:rsidRPr="009A4AF0">
        <w:rPr>
          <w:rFonts w:ascii="Arial" w:eastAsia="標楷體" w:hAnsi="標楷體" w:cs="Arial" w:hint="eastAsia"/>
        </w:rPr>
        <w:t>遇理監事會</w:t>
      </w:r>
      <w:proofErr w:type="gramEnd"/>
      <w:r w:rsidRPr="009A4AF0">
        <w:rPr>
          <w:rFonts w:ascii="Arial" w:eastAsia="標楷體" w:hAnsi="標楷體" w:cs="Arial" w:hint="eastAsia"/>
        </w:rPr>
        <w:t>改組時，由新任理監事會議決原任委員任期之終結。</w:t>
      </w:r>
    </w:p>
    <w:p w14:paraId="7CB64DD9"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Style w:val="apple-style-span"/>
          <w:rFonts w:ascii="Arial" w:eastAsia="標楷體" w:hAnsi="標楷體" w:cs="Arial"/>
          <w:color w:val="333333"/>
        </w:rPr>
        <w:t>本委員會視任務需要，不定期舉行委員會議，由召集人召集之，並為主席；召集人未能出席時，應指定委員一人代理之。</w:t>
      </w:r>
    </w:p>
    <w:p w14:paraId="78D58393" w14:textId="77777777" w:rsidR="00C35B1A" w:rsidRDefault="0031401A" w:rsidP="00C35B1A">
      <w:pPr>
        <w:numPr>
          <w:ilvl w:val="0"/>
          <w:numId w:val="1"/>
        </w:numPr>
        <w:tabs>
          <w:tab w:val="clear" w:pos="284"/>
          <w:tab w:val="num" w:pos="1080"/>
        </w:tabs>
        <w:spacing w:afterLines="50" w:after="180" w:line="280" w:lineRule="exact"/>
        <w:ind w:left="1080" w:hanging="1080"/>
        <w:jc w:val="both"/>
        <w:rPr>
          <w:rFonts w:ascii="Arial" w:eastAsia="標楷體" w:hAnsi="Arial" w:cs="Arial" w:hint="eastAsia"/>
          <w:color w:val="333333"/>
        </w:rPr>
      </w:pPr>
      <w:r w:rsidRPr="00AF384E">
        <w:rPr>
          <w:rFonts w:ascii="Arial" w:eastAsia="標楷體" w:hAnsi="標楷體" w:cs="Arial"/>
        </w:rPr>
        <w:t>本委員會之決議，應有過半數委員之出席，出席委員過半數之同意行之。可否同數時，由主席裁決之。</w:t>
      </w:r>
    </w:p>
    <w:p w14:paraId="3225A773" w14:textId="77777777" w:rsidR="00C35B1A" w:rsidRPr="00C35B1A" w:rsidRDefault="00C35B1A" w:rsidP="00C35B1A">
      <w:pPr>
        <w:numPr>
          <w:ilvl w:val="0"/>
          <w:numId w:val="1"/>
        </w:numPr>
        <w:tabs>
          <w:tab w:val="clear" w:pos="284"/>
          <w:tab w:val="num" w:pos="1080"/>
        </w:tabs>
        <w:spacing w:afterLines="50" w:after="180" w:line="280" w:lineRule="exact"/>
        <w:ind w:left="1080" w:hanging="1080"/>
        <w:jc w:val="both"/>
        <w:rPr>
          <w:rFonts w:ascii="Arial" w:eastAsia="標楷體" w:hAnsi="Arial" w:cs="Arial"/>
          <w:color w:val="333333"/>
        </w:rPr>
      </w:pPr>
      <w:r w:rsidRPr="00C35B1A">
        <w:rPr>
          <w:rFonts w:ascii="標楷體" w:eastAsia="標楷體" w:hAnsi="標楷體" w:cs="DFKaiShu-SB-Estd-BF" w:hint="eastAsia"/>
          <w:kern w:val="0"/>
          <w:szCs w:val="24"/>
        </w:rPr>
        <w:t>本委員會之決議應向理事會提報，若經本會理事會議否決時中止執行。</w:t>
      </w:r>
    </w:p>
    <w:p w14:paraId="6995A2CB"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本委員會委員會議開會時，得邀請專家、學者或有關單位、機關、機構人員列席。</w:t>
      </w:r>
    </w:p>
    <w:p w14:paraId="2C93328B"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本委員會召集人經理事會通知應列席本會理事會議，提出工作執行報告，並列入會議紀錄。</w:t>
      </w:r>
    </w:p>
    <w:p w14:paraId="2606CE72"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本委員會執行任務所需經費，得提請本會理事會通過後提供。</w:t>
      </w:r>
    </w:p>
    <w:p w14:paraId="6E2ABDFC" w14:textId="77777777" w:rsidR="0031401A" w:rsidRPr="00AF384E"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rPr>
      </w:pPr>
      <w:r w:rsidRPr="00AF384E">
        <w:rPr>
          <w:rFonts w:ascii="Arial" w:eastAsia="標楷體" w:hAnsi="標楷體" w:cs="Arial"/>
        </w:rPr>
        <w:t>本</w:t>
      </w:r>
      <w:r>
        <w:rPr>
          <w:rFonts w:ascii="Arial" w:eastAsia="標楷體" w:hAnsi="標楷體" w:cs="Arial" w:hint="eastAsia"/>
        </w:rPr>
        <w:t>辦法</w:t>
      </w:r>
      <w:r w:rsidRPr="00AF384E">
        <w:rPr>
          <w:rFonts w:ascii="Arial" w:eastAsia="標楷體" w:hAnsi="標楷體" w:cs="Arial"/>
        </w:rPr>
        <w:t>如有未盡事宜，悉依本會章程及有關法令規定辦理。</w:t>
      </w:r>
    </w:p>
    <w:p w14:paraId="78C74CD4" w14:textId="77777777" w:rsidR="0031401A" w:rsidRPr="00CB23FB" w:rsidRDefault="0031401A" w:rsidP="0031401A">
      <w:pPr>
        <w:numPr>
          <w:ilvl w:val="0"/>
          <w:numId w:val="1"/>
        </w:numPr>
        <w:tabs>
          <w:tab w:val="clear" w:pos="284"/>
          <w:tab w:val="num" w:pos="1080"/>
        </w:tabs>
        <w:spacing w:afterLines="50" w:after="180" w:line="280" w:lineRule="exact"/>
        <w:ind w:left="1080" w:hanging="1080"/>
        <w:jc w:val="both"/>
        <w:rPr>
          <w:rFonts w:ascii="Arial" w:eastAsia="標楷體" w:hAnsi="Arial" w:cs="Arial" w:hint="eastAsia"/>
        </w:rPr>
      </w:pPr>
      <w:r w:rsidRPr="00AF384E">
        <w:rPr>
          <w:rFonts w:ascii="Arial" w:eastAsia="標楷體" w:hAnsi="標楷體" w:cs="Arial"/>
        </w:rPr>
        <w:t>本</w:t>
      </w:r>
      <w:r>
        <w:rPr>
          <w:rFonts w:ascii="Arial" w:eastAsia="標楷體" w:hAnsi="標楷體" w:cs="Arial" w:hint="eastAsia"/>
        </w:rPr>
        <w:t>辦法</w:t>
      </w:r>
      <w:r w:rsidRPr="00AF384E">
        <w:rPr>
          <w:rFonts w:ascii="Arial" w:eastAsia="標楷體" w:hAnsi="標楷體" w:cs="Arial"/>
        </w:rPr>
        <w:t>經本會理事會通過後實施，修正時亦同。</w:t>
      </w:r>
    </w:p>
    <w:p w14:paraId="10DB4A98" w14:textId="77777777" w:rsidR="00C75F9C" w:rsidRPr="0031401A" w:rsidRDefault="00C75F9C" w:rsidP="0031401A">
      <w:pPr>
        <w:spacing w:line="280" w:lineRule="exact"/>
      </w:pPr>
    </w:p>
    <w:sectPr w:rsidR="00C75F9C" w:rsidRPr="0031401A" w:rsidSect="005C0C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FF78" w14:textId="77777777" w:rsidR="00095B01" w:rsidRDefault="00095B01">
      <w:r>
        <w:separator/>
      </w:r>
    </w:p>
  </w:endnote>
  <w:endnote w:type="continuationSeparator" w:id="0">
    <w:p w14:paraId="71863060" w14:textId="77777777" w:rsidR="00095B01" w:rsidRDefault="0009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SimSun"/>
    <w:charset w:val="88"/>
    <w:family w:val="auto"/>
    <w:pitch w:val="default"/>
    <w:sig w:usb0="00000001" w:usb1="080E0000" w:usb2="00000010" w:usb3="00000000" w:csb0="001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5A26" w14:textId="77777777" w:rsidR="00095B01" w:rsidRDefault="00095B01">
      <w:r>
        <w:separator/>
      </w:r>
    </w:p>
  </w:footnote>
  <w:footnote w:type="continuationSeparator" w:id="0">
    <w:p w14:paraId="59D1AE59" w14:textId="77777777" w:rsidR="00095B01" w:rsidRDefault="0009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4EE"/>
    <w:multiLevelType w:val="hybridMultilevel"/>
    <w:tmpl w:val="E2C8A2DA"/>
    <w:lvl w:ilvl="0" w:tplc="97C86022">
      <w:start w:val="1"/>
      <w:numFmt w:val="decimal"/>
      <w:lvlText w:val="%1."/>
      <w:lvlJc w:val="left"/>
      <w:pPr>
        <w:tabs>
          <w:tab w:val="num" w:pos="1159"/>
        </w:tabs>
        <w:ind w:left="1159" w:hanging="199"/>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5852BD"/>
    <w:multiLevelType w:val="hybridMultilevel"/>
    <w:tmpl w:val="EA6CCB96"/>
    <w:lvl w:ilvl="0" w:tplc="0409000F">
      <w:start w:val="1"/>
      <w:numFmt w:val="decimal"/>
      <w:lvlText w:val="%1."/>
      <w:lvlJc w:val="left"/>
      <w:pPr>
        <w:tabs>
          <w:tab w:val="num" w:pos="480"/>
        </w:tabs>
        <w:ind w:left="480" w:hanging="480"/>
      </w:pPr>
    </w:lvl>
    <w:lvl w:ilvl="1" w:tplc="0EC4C654">
      <w:start w:val="1"/>
      <w:numFmt w:val="taiwaneseCountingThousand"/>
      <w:lvlText w:val="（%2）"/>
      <w:lvlJc w:val="left"/>
      <w:pPr>
        <w:tabs>
          <w:tab w:val="num" w:pos="1200"/>
        </w:tabs>
        <w:ind w:left="1200" w:hanging="720"/>
      </w:pPr>
      <w:rPr>
        <w:rFonts w:hAnsi="標楷體" w:hint="default"/>
        <w:sz w:val="24"/>
      </w:rPr>
    </w:lvl>
    <w:lvl w:ilvl="2" w:tplc="97A62706">
      <w:start w:val="1"/>
      <w:numFmt w:val="taiwaneseCountingThousand"/>
      <w:lvlText w:val="第%3條"/>
      <w:lvlJc w:val="left"/>
      <w:pPr>
        <w:tabs>
          <w:tab w:val="num" w:pos="1680"/>
        </w:tabs>
        <w:ind w:left="1680" w:hanging="720"/>
      </w:pPr>
      <w:rPr>
        <w:rFonts w:hint="default"/>
      </w:rPr>
    </w:lvl>
    <w:lvl w:ilvl="3" w:tplc="A894B100">
      <w:start w:val="1"/>
      <w:numFmt w:val="taiwaneseCountingThousand"/>
      <w:lvlText w:val="%4、"/>
      <w:lvlJc w:val="left"/>
      <w:pPr>
        <w:tabs>
          <w:tab w:val="num" w:pos="1860"/>
        </w:tabs>
        <w:ind w:left="1860" w:hanging="420"/>
      </w:pPr>
      <w:rPr>
        <w:rFonts w:ascii="標楷體" w:eastAsia="標楷體" w:hAnsi="標楷體" w:hint="default"/>
        <w:sz w:val="24"/>
        <w:szCs w:val="24"/>
      </w:rPr>
    </w:lvl>
    <w:lvl w:ilvl="4" w:tplc="E392D9C6">
      <w:start w:val="1"/>
      <w:numFmt w:val="taiwaneseCountingThousand"/>
      <w:lvlText w:val="（%5）"/>
      <w:lvlJc w:val="left"/>
      <w:pPr>
        <w:tabs>
          <w:tab w:val="num" w:pos="2400"/>
        </w:tabs>
        <w:ind w:left="2400" w:hanging="480"/>
      </w:pPr>
      <w:rPr>
        <w:rFonts w:ascii="標楷體" w:eastAsia="標楷體" w:hAnsi="標楷體" w:hint="eastAsia"/>
        <w:sz w:val="24"/>
        <w:szCs w:val="24"/>
      </w:rPr>
    </w:lvl>
    <w:lvl w:ilvl="5" w:tplc="4660643E">
      <w:start w:val="1"/>
      <w:numFmt w:val="decimal"/>
      <w:lvlText w:val="%6."/>
      <w:lvlJc w:val="left"/>
      <w:pPr>
        <w:tabs>
          <w:tab w:val="num" w:pos="2880"/>
        </w:tabs>
        <w:ind w:left="2880" w:hanging="480"/>
      </w:pPr>
      <w:rPr>
        <w:rFonts w:ascii="Arial" w:hAnsi="Arial" w:cs="Arial" w:hint="default"/>
        <w:sz w:val="24"/>
        <w:szCs w:val="24"/>
      </w:rPr>
    </w:lvl>
    <w:lvl w:ilvl="6" w:tplc="D8DC2472">
      <w:start w:val="1"/>
      <w:numFmt w:val="taiwaneseCountingThousand"/>
      <w:lvlText w:val="(%7)"/>
      <w:lvlJc w:val="left"/>
      <w:pPr>
        <w:ind w:left="3270" w:hanging="39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312EDF"/>
    <w:multiLevelType w:val="hybridMultilevel"/>
    <w:tmpl w:val="966C1846"/>
    <w:lvl w:ilvl="0" w:tplc="B964AEAA">
      <w:start w:val="1"/>
      <w:numFmt w:val="japaneseCounting"/>
      <w:lvlText w:val="第%1條"/>
      <w:lvlJc w:val="left"/>
      <w:pPr>
        <w:tabs>
          <w:tab w:val="num" w:pos="284"/>
        </w:tabs>
        <w:ind w:left="284" w:hanging="284"/>
      </w:pPr>
      <w:rPr>
        <w:rFonts w:hint="eastAsia"/>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1E94046"/>
    <w:multiLevelType w:val="hybridMultilevel"/>
    <w:tmpl w:val="E67CB8B6"/>
    <w:lvl w:ilvl="0" w:tplc="04090015">
      <w:start w:val="1"/>
      <w:numFmt w:val="taiwaneseCountingThousand"/>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num w:numId="1" w16cid:durableId="173804495">
    <w:abstractNumId w:val="2"/>
  </w:num>
  <w:num w:numId="2" w16cid:durableId="1203861204">
    <w:abstractNumId w:val="0"/>
  </w:num>
  <w:num w:numId="3" w16cid:durableId="1760635760">
    <w:abstractNumId w:val="1"/>
  </w:num>
  <w:num w:numId="4" w16cid:durableId="63237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A"/>
    <w:rsid w:val="00030041"/>
    <w:rsid w:val="00031ED1"/>
    <w:rsid w:val="00055AB5"/>
    <w:rsid w:val="00072627"/>
    <w:rsid w:val="000767F1"/>
    <w:rsid w:val="00095B01"/>
    <w:rsid w:val="000A096B"/>
    <w:rsid w:val="000A4B8A"/>
    <w:rsid w:val="000A758B"/>
    <w:rsid w:val="000B1D6D"/>
    <w:rsid w:val="000B644C"/>
    <w:rsid w:val="000C03E6"/>
    <w:rsid w:val="000C0C38"/>
    <w:rsid w:val="000C3211"/>
    <w:rsid w:val="000C403C"/>
    <w:rsid w:val="000C746F"/>
    <w:rsid w:val="000D09BE"/>
    <w:rsid w:val="000D6A62"/>
    <w:rsid w:val="000E3517"/>
    <w:rsid w:val="00102988"/>
    <w:rsid w:val="00124AE3"/>
    <w:rsid w:val="00126190"/>
    <w:rsid w:val="00140229"/>
    <w:rsid w:val="0014297B"/>
    <w:rsid w:val="00176BA7"/>
    <w:rsid w:val="00185BD5"/>
    <w:rsid w:val="001B0E48"/>
    <w:rsid w:val="001C73E8"/>
    <w:rsid w:val="001C758C"/>
    <w:rsid w:val="001D2D6B"/>
    <w:rsid w:val="001E01AD"/>
    <w:rsid w:val="001F4E5B"/>
    <w:rsid w:val="001F6D75"/>
    <w:rsid w:val="0020704F"/>
    <w:rsid w:val="002107DC"/>
    <w:rsid w:val="00210979"/>
    <w:rsid w:val="00213254"/>
    <w:rsid w:val="00214768"/>
    <w:rsid w:val="00223DE4"/>
    <w:rsid w:val="00224286"/>
    <w:rsid w:val="00225645"/>
    <w:rsid w:val="00247761"/>
    <w:rsid w:val="0024777C"/>
    <w:rsid w:val="0025447D"/>
    <w:rsid w:val="00262112"/>
    <w:rsid w:val="00267214"/>
    <w:rsid w:val="0028096A"/>
    <w:rsid w:val="00282833"/>
    <w:rsid w:val="002829BE"/>
    <w:rsid w:val="00285B8F"/>
    <w:rsid w:val="002929F9"/>
    <w:rsid w:val="00294F03"/>
    <w:rsid w:val="00294F23"/>
    <w:rsid w:val="002A0BC3"/>
    <w:rsid w:val="002A21C1"/>
    <w:rsid w:val="002A7E9D"/>
    <w:rsid w:val="002B2CCF"/>
    <w:rsid w:val="002C57CB"/>
    <w:rsid w:val="002D471A"/>
    <w:rsid w:val="002E0A48"/>
    <w:rsid w:val="002F2E87"/>
    <w:rsid w:val="002F4C8A"/>
    <w:rsid w:val="003015B9"/>
    <w:rsid w:val="003077A8"/>
    <w:rsid w:val="00307EFF"/>
    <w:rsid w:val="0031401A"/>
    <w:rsid w:val="003144D1"/>
    <w:rsid w:val="003158EF"/>
    <w:rsid w:val="003178AF"/>
    <w:rsid w:val="003212FA"/>
    <w:rsid w:val="00327DFF"/>
    <w:rsid w:val="003409AF"/>
    <w:rsid w:val="003544FE"/>
    <w:rsid w:val="00357734"/>
    <w:rsid w:val="00357ABB"/>
    <w:rsid w:val="00373E7D"/>
    <w:rsid w:val="00386042"/>
    <w:rsid w:val="003869C3"/>
    <w:rsid w:val="003A6061"/>
    <w:rsid w:val="003B0AC0"/>
    <w:rsid w:val="003C4092"/>
    <w:rsid w:val="003C4A67"/>
    <w:rsid w:val="003E497C"/>
    <w:rsid w:val="00411084"/>
    <w:rsid w:val="004157DF"/>
    <w:rsid w:val="0043395B"/>
    <w:rsid w:val="00441D2A"/>
    <w:rsid w:val="0044588D"/>
    <w:rsid w:val="004520F8"/>
    <w:rsid w:val="00454A5C"/>
    <w:rsid w:val="004640FF"/>
    <w:rsid w:val="004707F6"/>
    <w:rsid w:val="004749B6"/>
    <w:rsid w:val="00476ABC"/>
    <w:rsid w:val="004A05C7"/>
    <w:rsid w:val="004A5707"/>
    <w:rsid w:val="004A6114"/>
    <w:rsid w:val="004A70ED"/>
    <w:rsid w:val="004B038F"/>
    <w:rsid w:val="004C64B1"/>
    <w:rsid w:val="004D0CE9"/>
    <w:rsid w:val="004D31CD"/>
    <w:rsid w:val="00502653"/>
    <w:rsid w:val="00507DDF"/>
    <w:rsid w:val="005102DA"/>
    <w:rsid w:val="00515F0E"/>
    <w:rsid w:val="0053450F"/>
    <w:rsid w:val="00535D6E"/>
    <w:rsid w:val="00541EBD"/>
    <w:rsid w:val="00555FBC"/>
    <w:rsid w:val="00556E19"/>
    <w:rsid w:val="00557886"/>
    <w:rsid w:val="00563999"/>
    <w:rsid w:val="005656D5"/>
    <w:rsid w:val="005741E9"/>
    <w:rsid w:val="00580FDB"/>
    <w:rsid w:val="005818B1"/>
    <w:rsid w:val="00584DE7"/>
    <w:rsid w:val="005941B2"/>
    <w:rsid w:val="00594E88"/>
    <w:rsid w:val="005B0BB2"/>
    <w:rsid w:val="005B41BA"/>
    <w:rsid w:val="005C0CC2"/>
    <w:rsid w:val="005D10F9"/>
    <w:rsid w:val="005D33C2"/>
    <w:rsid w:val="005D34E2"/>
    <w:rsid w:val="005F178E"/>
    <w:rsid w:val="005F6ABD"/>
    <w:rsid w:val="006078A7"/>
    <w:rsid w:val="00607F00"/>
    <w:rsid w:val="00613E82"/>
    <w:rsid w:val="00615AF7"/>
    <w:rsid w:val="006217DE"/>
    <w:rsid w:val="00632E54"/>
    <w:rsid w:val="00644BD6"/>
    <w:rsid w:val="00656086"/>
    <w:rsid w:val="00672423"/>
    <w:rsid w:val="00677812"/>
    <w:rsid w:val="0068721A"/>
    <w:rsid w:val="006916B2"/>
    <w:rsid w:val="006A6E7D"/>
    <w:rsid w:val="006D1D4A"/>
    <w:rsid w:val="006E1758"/>
    <w:rsid w:val="006E45BC"/>
    <w:rsid w:val="006E6B41"/>
    <w:rsid w:val="006E7CD8"/>
    <w:rsid w:val="006F490C"/>
    <w:rsid w:val="00700AA4"/>
    <w:rsid w:val="00707C19"/>
    <w:rsid w:val="00721566"/>
    <w:rsid w:val="007305B6"/>
    <w:rsid w:val="007331D7"/>
    <w:rsid w:val="007408BA"/>
    <w:rsid w:val="00744D4C"/>
    <w:rsid w:val="0075739E"/>
    <w:rsid w:val="00770A33"/>
    <w:rsid w:val="00777711"/>
    <w:rsid w:val="00780CC6"/>
    <w:rsid w:val="00793E60"/>
    <w:rsid w:val="007A48EC"/>
    <w:rsid w:val="007A7D91"/>
    <w:rsid w:val="007D680A"/>
    <w:rsid w:val="007F5A44"/>
    <w:rsid w:val="0080496F"/>
    <w:rsid w:val="0080551D"/>
    <w:rsid w:val="00814C9F"/>
    <w:rsid w:val="0081624C"/>
    <w:rsid w:val="00831703"/>
    <w:rsid w:val="00840A1B"/>
    <w:rsid w:val="008530B9"/>
    <w:rsid w:val="0085774D"/>
    <w:rsid w:val="00861CD8"/>
    <w:rsid w:val="00864DAF"/>
    <w:rsid w:val="00881DB3"/>
    <w:rsid w:val="008858E9"/>
    <w:rsid w:val="008861D1"/>
    <w:rsid w:val="00895F41"/>
    <w:rsid w:val="008B1E94"/>
    <w:rsid w:val="008B797B"/>
    <w:rsid w:val="008C7EFA"/>
    <w:rsid w:val="008D55CE"/>
    <w:rsid w:val="008E248E"/>
    <w:rsid w:val="008E2A3A"/>
    <w:rsid w:val="008F1458"/>
    <w:rsid w:val="008F1892"/>
    <w:rsid w:val="008F20EA"/>
    <w:rsid w:val="0091282C"/>
    <w:rsid w:val="00916B80"/>
    <w:rsid w:val="00917F21"/>
    <w:rsid w:val="0092373E"/>
    <w:rsid w:val="00925465"/>
    <w:rsid w:val="00950247"/>
    <w:rsid w:val="00990ED2"/>
    <w:rsid w:val="00991479"/>
    <w:rsid w:val="00997754"/>
    <w:rsid w:val="009A19DD"/>
    <w:rsid w:val="009A2A93"/>
    <w:rsid w:val="009A4AF0"/>
    <w:rsid w:val="009B7090"/>
    <w:rsid w:val="009C06F6"/>
    <w:rsid w:val="009C5945"/>
    <w:rsid w:val="009D0555"/>
    <w:rsid w:val="009D162F"/>
    <w:rsid w:val="009D2AE7"/>
    <w:rsid w:val="009D7253"/>
    <w:rsid w:val="009F57EF"/>
    <w:rsid w:val="009F6E0B"/>
    <w:rsid w:val="00A11D96"/>
    <w:rsid w:val="00A20636"/>
    <w:rsid w:val="00A22E9B"/>
    <w:rsid w:val="00A26321"/>
    <w:rsid w:val="00A324EA"/>
    <w:rsid w:val="00A403F7"/>
    <w:rsid w:val="00A4745B"/>
    <w:rsid w:val="00A577BF"/>
    <w:rsid w:val="00A60CB8"/>
    <w:rsid w:val="00A62D3A"/>
    <w:rsid w:val="00A6303E"/>
    <w:rsid w:val="00A66055"/>
    <w:rsid w:val="00A70012"/>
    <w:rsid w:val="00A72D8F"/>
    <w:rsid w:val="00A775EA"/>
    <w:rsid w:val="00A813B4"/>
    <w:rsid w:val="00A82EE2"/>
    <w:rsid w:val="00A94125"/>
    <w:rsid w:val="00AC15E0"/>
    <w:rsid w:val="00AC5051"/>
    <w:rsid w:val="00AE4D0D"/>
    <w:rsid w:val="00AE7EF9"/>
    <w:rsid w:val="00AF09BB"/>
    <w:rsid w:val="00AF331E"/>
    <w:rsid w:val="00B228A0"/>
    <w:rsid w:val="00B349D0"/>
    <w:rsid w:val="00B36E65"/>
    <w:rsid w:val="00B376FC"/>
    <w:rsid w:val="00B53C26"/>
    <w:rsid w:val="00B54347"/>
    <w:rsid w:val="00B61E26"/>
    <w:rsid w:val="00B65511"/>
    <w:rsid w:val="00B72EDC"/>
    <w:rsid w:val="00B758CD"/>
    <w:rsid w:val="00BA575C"/>
    <w:rsid w:val="00BA688F"/>
    <w:rsid w:val="00BB5B92"/>
    <w:rsid w:val="00BC2927"/>
    <w:rsid w:val="00BC4CE4"/>
    <w:rsid w:val="00BD78E0"/>
    <w:rsid w:val="00BE2D62"/>
    <w:rsid w:val="00BF10E9"/>
    <w:rsid w:val="00C17100"/>
    <w:rsid w:val="00C2412F"/>
    <w:rsid w:val="00C31B2E"/>
    <w:rsid w:val="00C35B1A"/>
    <w:rsid w:val="00C51EB9"/>
    <w:rsid w:val="00C557B2"/>
    <w:rsid w:val="00C6206C"/>
    <w:rsid w:val="00C73EDB"/>
    <w:rsid w:val="00C743EE"/>
    <w:rsid w:val="00C75F28"/>
    <w:rsid w:val="00C75F9C"/>
    <w:rsid w:val="00C8256A"/>
    <w:rsid w:val="00C96F1D"/>
    <w:rsid w:val="00CB40DC"/>
    <w:rsid w:val="00CB6DF7"/>
    <w:rsid w:val="00CC1F3E"/>
    <w:rsid w:val="00CD5D5D"/>
    <w:rsid w:val="00CE4919"/>
    <w:rsid w:val="00CF12C2"/>
    <w:rsid w:val="00D008BD"/>
    <w:rsid w:val="00D063DA"/>
    <w:rsid w:val="00D11292"/>
    <w:rsid w:val="00D4379B"/>
    <w:rsid w:val="00D47EC7"/>
    <w:rsid w:val="00D53E09"/>
    <w:rsid w:val="00D62B9C"/>
    <w:rsid w:val="00D819D3"/>
    <w:rsid w:val="00D96EB9"/>
    <w:rsid w:val="00DA0695"/>
    <w:rsid w:val="00DA0DB6"/>
    <w:rsid w:val="00DA7E45"/>
    <w:rsid w:val="00DB766C"/>
    <w:rsid w:val="00DE295E"/>
    <w:rsid w:val="00DF1926"/>
    <w:rsid w:val="00DF45DF"/>
    <w:rsid w:val="00E078FA"/>
    <w:rsid w:val="00E11160"/>
    <w:rsid w:val="00E34FA0"/>
    <w:rsid w:val="00E351EA"/>
    <w:rsid w:val="00E3769C"/>
    <w:rsid w:val="00E43235"/>
    <w:rsid w:val="00E55842"/>
    <w:rsid w:val="00E60773"/>
    <w:rsid w:val="00E6193C"/>
    <w:rsid w:val="00E6280B"/>
    <w:rsid w:val="00E664BF"/>
    <w:rsid w:val="00E73218"/>
    <w:rsid w:val="00E96DE8"/>
    <w:rsid w:val="00EC17B9"/>
    <w:rsid w:val="00EE329E"/>
    <w:rsid w:val="00EF4EBB"/>
    <w:rsid w:val="00F25EDA"/>
    <w:rsid w:val="00F27E78"/>
    <w:rsid w:val="00F36B7F"/>
    <w:rsid w:val="00F47A2E"/>
    <w:rsid w:val="00F65847"/>
    <w:rsid w:val="00F7418E"/>
    <w:rsid w:val="00F84673"/>
    <w:rsid w:val="00FA3BAE"/>
    <w:rsid w:val="00FA4DC4"/>
    <w:rsid w:val="00FD2F33"/>
    <w:rsid w:val="00FD4432"/>
    <w:rsid w:val="00FE7F5B"/>
    <w:rsid w:val="00FF62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A2476A"/>
  <w15:chartTrackingRefBased/>
  <w15:docId w15:val="{6D7E0927-1BF8-408C-9B79-D6DD9017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01A"/>
    <w:pPr>
      <w:widowControl w:val="0"/>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1401A"/>
  </w:style>
  <w:style w:type="paragraph" w:styleId="a3">
    <w:name w:val="header"/>
    <w:basedOn w:val="a"/>
    <w:link w:val="a4"/>
    <w:uiPriority w:val="99"/>
    <w:unhideWhenUsed/>
    <w:rsid w:val="00721566"/>
    <w:pPr>
      <w:tabs>
        <w:tab w:val="center" w:pos="4153"/>
        <w:tab w:val="right" w:pos="8306"/>
      </w:tabs>
      <w:snapToGrid w:val="0"/>
    </w:pPr>
    <w:rPr>
      <w:sz w:val="20"/>
    </w:rPr>
  </w:style>
  <w:style w:type="character" w:customStyle="1" w:styleId="a4">
    <w:name w:val="頁首 字元"/>
    <w:link w:val="a3"/>
    <w:uiPriority w:val="99"/>
    <w:rsid w:val="00721566"/>
    <w:rPr>
      <w:rFonts w:ascii="Times New Roman" w:hAnsi="Times New Roman"/>
      <w:kern w:val="2"/>
    </w:rPr>
  </w:style>
  <w:style w:type="paragraph" w:styleId="a5">
    <w:name w:val="footer"/>
    <w:basedOn w:val="a"/>
    <w:link w:val="a6"/>
    <w:uiPriority w:val="99"/>
    <w:unhideWhenUsed/>
    <w:rsid w:val="00721566"/>
    <w:pPr>
      <w:tabs>
        <w:tab w:val="center" w:pos="4153"/>
        <w:tab w:val="right" w:pos="8306"/>
      </w:tabs>
      <w:snapToGrid w:val="0"/>
    </w:pPr>
    <w:rPr>
      <w:sz w:val="20"/>
    </w:rPr>
  </w:style>
  <w:style w:type="character" w:customStyle="1" w:styleId="a6">
    <w:name w:val="頁尾 字元"/>
    <w:link w:val="a5"/>
    <w:uiPriority w:val="99"/>
    <w:rsid w:val="00721566"/>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Tcpu Tcpu</cp:lastModifiedBy>
  <cp:revision>2</cp:revision>
  <dcterms:created xsi:type="dcterms:W3CDTF">2023-10-30T07:31:00Z</dcterms:created>
  <dcterms:modified xsi:type="dcterms:W3CDTF">2023-10-30T07:31:00Z</dcterms:modified>
</cp:coreProperties>
</file>