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485F658B" w14:textId="77777777" w:rsidR="0074074B" w:rsidRPr="00EB2AC5" w:rsidRDefault="00A51B24">
      <w:pPr>
        <w:widowControl/>
        <w:pBdr>
          <w:top w:val="nil"/>
          <w:left w:val="nil"/>
          <w:bottom w:val="nil"/>
          <w:right w:val="nil"/>
          <w:between w:val="nil"/>
        </w:pBdr>
        <w:spacing w:line="240" w:lineRule="auto"/>
        <w:ind w:left="0" w:hanging="2"/>
        <w:jc w:val="center"/>
        <w:rPr>
          <w:rFonts w:ascii="標楷體" w:eastAsia="標楷體" w:hAnsi="標楷體" w:cs="Times New Roman"/>
          <w:color w:val="000000"/>
          <w:sz w:val="32"/>
          <w:szCs w:val="32"/>
        </w:rPr>
      </w:pPr>
      <w:sdt>
        <w:sdtPr>
          <w:rPr>
            <w:rFonts w:ascii="標楷體" w:eastAsia="標楷體" w:hAnsi="標楷體"/>
          </w:rPr>
          <w:tag w:val="goog_rdk_0"/>
          <w:id w:val="141012572"/>
        </w:sdtPr>
        <w:sdtEndPr/>
        <w:sdtContent>
          <w:r w:rsidRPr="00EB2AC5">
            <w:rPr>
              <w:rFonts w:ascii="標楷體" w:eastAsia="標楷體" w:hAnsi="標楷體" w:cs="Gungsuh"/>
              <w:b/>
              <w:color w:val="000000"/>
              <w:sz w:val="32"/>
              <w:szCs w:val="32"/>
            </w:rPr>
            <w:t>社團法人中華民國諮商心理師公會全國聯合會</w:t>
          </w:r>
        </w:sdtContent>
      </w:sdt>
    </w:p>
    <w:p w14:paraId="485F658C" w14:textId="77777777" w:rsidR="0074074B" w:rsidRPr="00EB2AC5" w:rsidRDefault="00A51B24">
      <w:pPr>
        <w:widowControl/>
        <w:pBdr>
          <w:top w:val="nil"/>
          <w:left w:val="nil"/>
          <w:bottom w:val="nil"/>
          <w:right w:val="nil"/>
          <w:between w:val="nil"/>
        </w:pBdr>
        <w:spacing w:line="240" w:lineRule="auto"/>
        <w:ind w:left="0" w:hanging="2"/>
        <w:jc w:val="center"/>
        <w:rPr>
          <w:rFonts w:ascii="標楷體" w:eastAsia="標楷體" w:hAnsi="標楷體" w:cs="Times New Roman"/>
          <w:color w:val="000000"/>
          <w:sz w:val="32"/>
          <w:szCs w:val="32"/>
        </w:rPr>
      </w:pPr>
      <w:sdt>
        <w:sdtPr>
          <w:rPr>
            <w:rFonts w:ascii="標楷體" w:eastAsia="標楷體" w:hAnsi="標楷體"/>
          </w:rPr>
          <w:tag w:val="goog_rdk_1"/>
          <w:id w:val="1793938530"/>
        </w:sdtPr>
        <w:sdtEndPr/>
        <w:sdtContent>
          <w:r w:rsidRPr="00EB2AC5">
            <w:rPr>
              <w:rFonts w:ascii="標楷體" w:eastAsia="標楷體" w:hAnsi="標楷體" w:cs="Gungsuh"/>
              <w:b/>
              <w:color w:val="000000"/>
              <w:sz w:val="32"/>
              <w:szCs w:val="32"/>
            </w:rPr>
            <w:t>專業倫理委員會設置辦法</w:t>
          </w:r>
        </w:sdtContent>
      </w:sdt>
    </w:p>
    <w:p w14:paraId="485F658D" w14:textId="77777777" w:rsidR="0074074B" w:rsidRPr="00EB2AC5" w:rsidRDefault="0074074B">
      <w:pPr>
        <w:widowControl/>
        <w:pBdr>
          <w:top w:val="nil"/>
          <w:left w:val="nil"/>
          <w:bottom w:val="nil"/>
          <w:right w:val="nil"/>
          <w:between w:val="nil"/>
        </w:pBdr>
        <w:spacing w:line="240" w:lineRule="auto"/>
        <w:ind w:left="0" w:hanging="2"/>
        <w:jc w:val="center"/>
        <w:rPr>
          <w:rFonts w:ascii="標楷體" w:eastAsia="標楷體" w:hAnsi="標楷體" w:cs="Times New Roman"/>
          <w:color w:val="000000"/>
          <w:szCs w:val="24"/>
        </w:rPr>
      </w:pPr>
    </w:p>
    <w:p w14:paraId="485F658E" w14:textId="77777777" w:rsidR="0074074B" w:rsidRPr="00EB2AC5" w:rsidRDefault="00A51B24">
      <w:pPr>
        <w:widowControl/>
        <w:pBdr>
          <w:top w:val="nil"/>
          <w:left w:val="nil"/>
          <w:bottom w:val="nil"/>
          <w:right w:val="nil"/>
          <w:between w:val="nil"/>
        </w:pBdr>
        <w:spacing w:line="240" w:lineRule="auto"/>
        <w:ind w:left="0" w:hanging="2"/>
        <w:jc w:val="right"/>
        <w:rPr>
          <w:rFonts w:ascii="標楷體" w:eastAsia="標楷體" w:hAnsi="標楷體" w:cs="Times New Roman"/>
          <w:color w:val="000000"/>
          <w:sz w:val="20"/>
        </w:rPr>
      </w:pPr>
      <w:sdt>
        <w:sdtPr>
          <w:rPr>
            <w:rFonts w:ascii="標楷體" w:eastAsia="標楷體" w:hAnsi="標楷體"/>
          </w:rPr>
          <w:tag w:val="goog_rdk_2"/>
          <w:id w:val="2130978683"/>
        </w:sdtPr>
        <w:sdtEndPr/>
        <w:sdtContent>
          <w:r w:rsidRPr="00EB2AC5">
            <w:rPr>
              <w:rFonts w:ascii="標楷體" w:eastAsia="標楷體" w:hAnsi="標楷體" w:cs="Gungsuh"/>
              <w:color w:val="000000"/>
              <w:sz w:val="20"/>
            </w:rPr>
            <w:t>中華民國</w:t>
          </w:r>
          <w:r w:rsidRPr="00EB2AC5">
            <w:rPr>
              <w:rFonts w:ascii="標楷體" w:eastAsia="標楷體" w:hAnsi="標楷體" w:cs="Gungsuh"/>
              <w:color w:val="000000"/>
              <w:sz w:val="20"/>
            </w:rPr>
            <w:t>99</w:t>
          </w:r>
          <w:r w:rsidRPr="00EB2AC5">
            <w:rPr>
              <w:rFonts w:ascii="標楷體" w:eastAsia="標楷體" w:hAnsi="標楷體" w:cs="Gungsuh"/>
              <w:color w:val="000000"/>
              <w:sz w:val="20"/>
            </w:rPr>
            <w:t>年</w:t>
          </w:r>
          <w:r w:rsidRPr="00EB2AC5">
            <w:rPr>
              <w:rFonts w:ascii="標楷體" w:eastAsia="標楷體" w:hAnsi="標楷體" w:cs="Gungsuh"/>
              <w:color w:val="000000"/>
              <w:sz w:val="20"/>
            </w:rPr>
            <w:t>3</w:t>
          </w:r>
          <w:r w:rsidRPr="00EB2AC5">
            <w:rPr>
              <w:rFonts w:ascii="標楷體" w:eastAsia="標楷體" w:hAnsi="標楷體" w:cs="Gungsuh"/>
              <w:color w:val="000000"/>
              <w:sz w:val="20"/>
            </w:rPr>
            <w:t>月</w:t>
          </w:r>
          <w:r w:rsidRPr="00EB2AC5">
            <w:rPr>
              <w:rFonts w:ascii="標楷體" w:eastAsia="標楷體" w:hAnsi="標楷體" w:cs="Gungsuh"/>
              <w:color w:val="000000"/>
              <w:sz w:val="20"/>
            </w:rPr>
            <w:t>21</w:t>
          </w:r>
          <w:r w:rsidRPr="00EB2AC5">
            <w:rPr>
              <w:rFonts w:ascii="標楷體" w:eastAsia="標楷體" w:hAnsi="標楷體" w:cs="Gungsuh"/>
              <w:color w:val="000000"/>
              <w:sz w:val="20"/>
            </w:rPr>
            <w:t>日第一屆第一次理事會議通過</w:t>
          </w:r>
        </w:sdtContent>
      </w:sdt>
    </w:p>
    <w:p w14:paraId="485F658F" w14:textId="77777777" w:rsidR="0074074B" w:rsidRPr="00EB2AC5" w:rsidRDefault="00A51B24">
      <w:pPr>
        <w:widowControl/>
        <w:pBdr>
          <w:top w:val="nil"/>
          <w:left w:val="nil"/>
          <w:bottom w:val="nil"/>
          <w:right w:val="nil"/>
          <w:between w:val="nil"/>
        </w:pBdr>
        <w:spacing w:line="240" w:lineRule="auto"/>
        <w:ind w:left="0" w:hanging="2"/>
        <w:jc w:val="right"/>
        <w:rPr>
          <w:rFonts w:ascii="標楷體" w:eastAsia="標楷體" w:hAnsi="標楷體" w:cs="Times New Roman"/>
          <w:color w:val="000000"/>
          <w:sz w:val="20"/>
        </w:rPr>
      </w:pPr>
      <w:sdt>
        <w:sdtPr>
          <w:rPr>
            <w:rFonts w:ascii="標楷體" w:eastAsia="標楷體" w:hAnsi="標楷體"/>
          </w:rPr>
          <w:tag w:val="goog_rdk_3"/>
          <w:id w:val="-285044306"/>
        </w:sdtPr>
        <w:sdtEndPr/>
        <w:sdtContent>
          <w:r w:rsidRPr="00EB2AC5">
            <w:rPr>
              <w:rFonts w:ascii="標楷體" w:eastAsia="標楷體" w:hAnsi="標楷體" w:cs="Gungsuh"/>
              <w:color w:val="000000"/>
              <w:sz w:val="20"/>
            </w:rPr>
            <w:t>中華民國</w:t>
          </w:r>
          <w:r w:rsidRPr="00EB2AC5">
            <w:rPr>
              <w:rFonts w:ascii="標楷體" w:eastAsia="標楷體" w:hAnsi="標楷體" w:cs="Gungsuh"/>
              <w:color w:val="000000"/>
              <w:sz w:val="20"/>
            </w:rPr>
            <w:t>105</w:t>
          </w:r>
          <w:r w:rsidRPr="00EB2AC5">
            <w:rPr>
              <w:rFonts w:ascii="標楷體" w:eastAsia="標楷體" w:hAnsi="標楷體" w:cs="Gungsuh"/>
              <w:color w:val="000000"/>
              <w:sz w:val="20"/>
            </w:rPr>
            <w:t>年</w:t>
          </w:r>
          <w:r w:rsidRPr="00EB2AC5">
            <w:rPr>
              <w:rFonts w:ascii="標楷體" w:eastAsia="標楷體" w:hAnsi="標楷體" w:cs="Gungsuh"/>
              <w:color w:val="000000"/>
              <w:sz w:val="20"/>
            </w:rPr>
            <w:t>5</w:t>
          </w:r>
          <w:r w:rsidRPr="00EB2AC5">
            <w:rPr>
              <w:rFonts w:ascii="標楷體" w:eastAsia="標楷體" w:hAnsi="標楷體" w:cs="Gungsuh"/>
              <w:color w:val="000000"/>
              <w:sz w:val="20"/>
            </w:rPr>
            <w:t>月</w:t>
          </w:r>
          <w:r w:rsidRPr="00EB2AC5">
            <w:rPr>
              <w:rFonts w:ascii="標楷體" w:eastAsia="標楷體" w:hAnsi="標楷體" w:cs="Gungsuh"/>
              <w:color w:val="000000"/>
              <w:sz w:val="20"/>
            </w:rPr>
            <w:t>21</w:t>
          </w:r>
          <w:r w:rsidRPr="00EB2AC5">
            <w:rPr>
              <w:rFonts w:ascii="標楷體" w:eastAsia="標楷體" w:hAnsi="標楷體" w:cs="Gungsuh"/>
              <w:color w:val="000000"/>
              <w:sz w:val="20"/>
            </w:rPr>
            <w:t>日第三屆第二次理監事聯席會議修訂通過</w:t>
          </w:r>
        </w:sdtContent>
      </w:sdt>
    </w:p>
    <w:p w14:paraId="485F6590" w14:textId="77777777" w:rsidR="0074074B" w:rsidRPr="00EB2AC5" w:rsidRDefault="00A51B24">
      <w:pPr>
        <w:widowControl/>
        <w:pBdr>
          <w:top w:val="nil"/>
          <w:left w:val="nil"/>
          <w:bottom w:val="nil"/>
          <w:right w:val="nil"/>
          <w:between w:val="nil"/>
        </w:pBdr>
        <w:spacing w:line="240" w:lineRule="auto"/>
        <w:ind w:left="0" w:hanging="2"/>
        <w:jc w:val="right"/>
        <w:rPr>
          <w:rFonts w:ascii="標楷體" w:eastAsia="標楷體" w:hAnsi="標楷體" w:cs="Times New Roman"/>
          <w:color w:val="000000"/>
          <w:sz w:val="20"/>
        </w:rPr>
      </w:pPr>
      <w:sdt>
        <w:sdtPr>
          <w:rPr>
            <w:rFonts w:ascii="標楷體" w:eastAsia="標楷體" w:hAnsi="標楷體"/>
          </w:rPr>
          <w:tag w:val="goog_rdk_4"/>
          <w:id w:val="579101453"/>
        </w:sdtPr>
        <w:sdtEndPr/>
        <w:sdtContent>
          <w:r w:rsidRPr="00EB2AC5">
            <w:rPr>
              <w:rFonts w:ascii="標楷體" w:eastAsia="標楷體" w:hAnsi="標楷體" w:cs="Gungsuh"/>
              <w:color w:val="000000"/>
              <w:sz w:val="20"/>
            </w:rPr>
            <w:t>中華民國</w:t>
          </w:r>
          <w:r w:rsidRPr="00EB2AC5">
            <w:rPr>
              <w:rFonts w:ascii="標楷體" w:eastAsia="標楷體" w:hAnsi="標楷體" w:cs="Gungsuh"/>
              <w:color w:val="000000"/>
              <w:sz w:val="20"/>
            </w:rPr>
            <w:t>105</w:t>
          </w:r>
          <w:r w:rsidRPr="00EB2AC5">
            <w:rPr>
              <w:rFonts w:ascii="標楷體" w:eastAsia="標楷體" w:hAnsi="標楷體" w:cs="Gungsuh"/>
              <w:color w:val="000000"/>
              <w:sz w:val="20"/>
            </w:rPr>
            <w:t>年</w:t>
          </w:r>
          <w:r w:rsidRPr="00EB2AC5">
            <w:rPr>
              <w:rFonts w:ascii="標楷體" w:eastAsia="標楷體" w:hAnsi="標楷體" w:cs="Gungsuh"/>
              <w:color w:val="000000"/>
              <w:sz w:val="20"/>
            </w:rPr>
            <w:t>5</w:t>
          </w:r>
          <w:r w:rsidRPr="00EB2AC5">
            <w:rPr>
              <w:rFonts w:ascii="標楷體" w:eastAsia="標楷體" w:hAnsi="標楷體" w:cs="Gungsuh"/>
              <w:color w:val="000000"/>
              <w:sz w:val="20"/>
            </w:rPr>
            <w:t>月</w:t>
          </w:r>
          <w:r w:rsidRPr="00EB2AC5">
            <w:rPr>
              <w:rFonts w:ascii="標楷體" w:eastAsia="標楷體" w:hAnsi="標楷體" w:cs="Gungsuh"/>
              <w:color w:val="000000"/>
              <w:sz w:val="20"/>
            </w:rPr>
            <w:t>21</w:t>
          </w:r>
          <w:r w:rsidRPr="00EB2AC5">
            <w:rPr>
              <w:rFonts w:ascii="標楷體" w:eastAsia="標楷體" w:hAnsi="標楷體" w:cs="Gungsuh"/>
              <w:color w:val="000000"/>
              <w:sz w:val="20"/>
            </w:rPr>
            <w:t>日第三屆第二次理監事聯席會議修訂通過</w:t>
          </w:r>
        </w:sdtContent>
      </w:sdt>
    </w:p>
    <w:p w14:paraId="485F6591" w14:textId="77777777" w:rsidR="0074074B" w:rsidRPr="00EB2AC5" w:rsidRDefault="00A51B24">
      <w:pPr>
        <w:widowControl/>
        <w:pBdr>
          <w:top w:val="nil"/>
          <w:left w:val="nil"/>
          <w:bottom w:val="nil"/>
          <w:right w:val="nil"/>
          <w:between w:val="nil"/>
        </w:pBdr>
        <w:tabs>
          <w:tab w:val="left" w:pos="8280"/>
        </w:tabs>
        <w:spacing w:line="240" w:lineRule="auto"/>
        <w:ind w:left="0" w:hanging="2"/>
        <w:jc w:val="right"/>
        <w:rPr>
          <w:rFonts w:ascii="標楷體" w:eastAsia="標楷體" w:hAnsi="標楷體" w:cs="Times New Roman"/>
          <w:color w:val="000000"/>
          <w:sz w:val="20"/>
        </w:rPr>
      </w:pPr>
      <w:sdt>
        <w:sdtPr>
          <w:rPr>
            <w:rFonts w:ascii="標楷體" w:eastAsia="標楷體" w:hAnsi="標楷體"/>
          </w:rPr>
          <w:tag w:val="goog_rdk_5"/>
          <w:id w:val="1414278788"/>
        </w:sdtPr>
        <w:sdtEndPr/>
        <w:sdtContent>
          <w:r w:rsidRPr="00EB2AC5">
            <w:rPr>
              <w:rFonts w:ascii="標楷體" w:eastAsia="標楷體" w:hAnsi="標楷體" w:cs="Gungsuh"/>
              <w:color w:val="000000"/>
              <w:sz w:val="20"/>
            </w:rPr>
            <w:t>中華民國</w:t>
          </w:r>
          <w:r w:rsidRPr="00EB2AC5">
            <w:rPr>
              <w:rFonts w:ascii="標楷體" w:eastAsia="標楷體" w:hAnsi="標楷體" w:cs="Gungsuh"/>
              <w:color w:val="000000"/>
              <w:sz w:val="20"/>
            </w:rPr>
            <w:t>109</w:t>
          </w:r>
          <w:r w:rsidRPr="00EB2AC5">
            <w:rPr>
              <w:rFonts w:ascii="標楷體" w:eastAsia="標楷體" w:hAnsi="標楷體" w:cs="Gungsuh"/>
              <w:color w:val="000000"/>
              <w:sz w:val="20"/>
            </w:rPr>
            <w:t>年</w:t>
          </w:r>
          <w:r w:rsidRPr="00EB2AC5">
            <w:rPr>
              <w:rFonts w:ascii="標楷體" w:eastAsia="標楷體" w:hAnsi="標楷體" w:cs="Gungsuh"/>
              <w:color w:val="000000"/>
              <w:sz w:val="20"/>
            </w:rPr>
            <w:t>5</w:t>
          </w:r>
          <w:r w:rsidRPr="00EB2AC5">
            <w:rPr>
              <w:rFonts w:ascii="標楷體" w:eastAsia="標楷體" w:hAnsi="標楷體" w:cs="Gungsuh"/>
              <w:color w:val="000000"/>
              <w:sz w:val="20"/>
            </w:rPr>
            <w:t>月</w:t>
          </w:r>
          <w:r w:rsidRPr="00EB2AC5">
            <w:rPr>
              <w:rFonts w:ascii="標楷體" w:eastAsia="標楷體" w:hAnsi="標楷體" w:cs="Gungsuh"/>
              <w:color w:val="000000"/>
              <w:sz w:val="20"/>
            </w:rPr>
            <w:t>09</w:t>
          </w:r>
          <w:r w:rsidRPr="00EB2AC5">
            <w:rPr>
              <w:rFonts w:ascii="標楷體" w:eastAsia="標楷體" w:hAnsi="標楷體" w:cs="Gungsuh"/>
              <w:color w:val="000000"/>
              <w:sz w:val="20"/>
            </w:rPr>
            <w:t>日第四屆第六次理監事聯席會議修訂通過</w:t>
          </w:r>
        </w:sdtContent>
      </w:sdt>
    </w:p>
    <w:p w14:paraId="485F6592" w14:textId="77777777" w:rsidR="0074074B" w:rsidRPr="00EB2AC5" w:rsidRDefault="00A51B24">
      <w:pPr>
        <w:widowControl/>
        <w:pBdr>
          <w:top w:val="nil"/>
          <w:left w:val="nil"/>
          <w:bottom w:val="nil"/>
          <w:right w:val="nil"/>
          <w:between w:val="nil"/>
        </w:pBdr>
        <w:tabs>
          <w:tab w:val="left" w:pos="8280"/>
        </w:tabs>
        <w:spacing w:line="240" w:lineRule="auto"/>
        <w:ind w:left="0" w:hanging="2"/>
        <w:jc w:val="right"/>
        <w:rPr>
          <w:rFonts w:ascii="標楷體" w:eastAsia="標楷體" w:hAnsi="標楷體" w:cs="Times New Roman"/>
          <w:color w:val="000000"/>
          <w:sz w:val="20"/>
        </w:rPr>
      </w:pPr>
      <w:sdt>
        <w:sdtPr>
          <w:rPr>
            <w:rFonts w:ascii="標楷體" w:eastAsia="標楷體" w:hAnsi="標楷體"/>
          </w:rPr>
          <w:tag w:val="goog_rdk_6"/>
          <w:id w:val="-840077364"/>
        </w:sdtPr>
        <w:sdtEndPr/>
        <w:sdtContent>
          <w:r w:rsidRPr="00EB2AC5">
            <w:rPr>
              <w:rFonts w:ascii="標楷體" w:eastAsia="標楷體" w:hAnsi="標楷體" w:cs="Gungsuh"/>
              <w:color w:val="000000"/>
              <w:sz w:val="20"/>
            </w:rPr>
            <w:t>中華民國</w:t>
          </w:r>
          <w:r w:rsidRPr="00EB2AC5">
            <w:rPr>
              <w:rFonts w:ascii="標楷體" w:eastAsia="標楷體" w:hAnsi="標楷體" w:cs="Gungsuh"/>
              <w:color w:val="000000"/>
              <w:sz w:val="20"/>
            </w:rPr>
            <w:t>109</w:t>
          </w:r>
          <w:r w:rsidRPr="00EB2AC5">
            <w:rPr>
              <w:rFonts w:ascii="標楷體" w:eastAsia="標楷體" w:hAnsi="標楷體" w:cs="Gungsuh"/>
              <w:color w:val="000000"/>
              <w:sz w:val="20"/>
            </w:rPr>
            <w:t>年</w:t>
          </w:r>
          <w:r w:rsidRPr="00EB2AC5">
            <w:rPr>
              <w:rFonts w:ascii="標楷體" w:eastAsia="標楷體" w:hAnsi="標楷體" w:cs="Gungsuh"/>
              <w:color w:val="000000"/>
              <w:sz w:val="20"/>
            </w:rPr>
            <w:t>11</w:t>
          </w:r>
          <w:r w:rsidRPr="00EB2AC5">
            <w:rPr>
              <w:rFonts w:ascii="標楷體" w:eastAsia="標楷體" w:hAnsi="標楷體" w:cs="Gungsuh"/>
              <w:color w:val="000000"/>
              <w:sz w:val="20"/>
            </w:rPr>
            <w:t>月</w:t>
          </w:r>
          <w:r w:rsidRPr="00EB2AC5">
            <w:rPr>
              <w:rFonts w:ascii="標楷體" w:eastAsia="標楷體" w:hAnsi="標楷體" w:cs="Gungsuh"/>
              <w:color w:val="000000"/>
              <w:sz w:val="20"/>
            </w:rPr>
            <w:t>14</w:t>
          </w:r>
          <w:r w:rsidRPr="00EB2AC5">
            <w:rPr>
              <w:rFonts w:ascii="標楷體" w:eastAsia="標楷體" w:hAnsi="標楷體" w:cs="Gungsuh"/>
              <w:color w:val="000000"/>
              <w:sz w:val="20"/>
            </w:rPr>
            <w:t>日第四屆第八次理監事聯席會議修訂通過</w:t>
          </w:r>
        </w:sdtContent>
      </w:sdt>
    </w:p>
    <w:p w14:paraId="485F6593" w14:textId="77777777" w:rsidR="0074074B" w:rsidRPr="00EB2AC5" w:rsidRDefault="0074074B">
      <w:pPr>
        <w:widowControl/>
        <w:pBdr>
          <w:top w:val="nil"/>
          <w:left w:val="nil"/>
          <w:bottom w:val="nil"/>
          <w:right w:val="nil"/>
          <w:between w:val="nil"/>
        </w:pBdr>
        <w:spacing w:line="240" w:lineRule="auto"/>
        <w:ind w:left="0" w:hanging="2"/>
        <w:jc w:val="right"/>
        <w:rPr>
          <w:rFonts w:ascii="標楷體" w:eastAsia="標楷體" w:hAnsi="標楷體" w:cs="Times New Roman"/>
          <w:color w:val="000000"/>
          <w:szCs w:val="24"/>
        </w:rPr>
      </w:pPr>
    </w:p>
    <w:p w14:paraId="485F6594"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7"/>
          <w:id w:val="1249619076"/>
        </w:sdtPr>
        <w:sdtEndPr/>
        <w:sdtContent>
          <w:r w:rsidRPr="00EB2AC5">
            <w:rPr>
              <w:rFonts w:ascii="標楷體" w:eastAsia="標楷體" w:hAnsi="標楷體" w:cs="Gungsuh"/>
              <w:color w:val="000000"/>
              <w:szCs w:val="24"/>
            </w:rPr>
            <w:t>社團法人中華民國諮商心理師公會全國聯合會（以下簡稱本會）依據組織章程第四十五條，為落實諮商專業倫理守則之推動與執行、維護諮商服務當事人之權益與社會福祉、確保本會之專業服務形象與會員專業服務品質，設立本會諮商專業倫理委員會（以下簡稱本委員會）。</w:t>
          </w:r>
        </w:sdtContent>
      </w:sdt>
    </w:p>
    <w:p w14:paraId="485F6595"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8"/>
          <w:id w:val="-1758894337"/>
        </w:sdtPr>
        <w:sdtEndPr/>
        <w:sdtContent>
          <w:r w:rsidRPr="00EB2AC5">
            <w:rPr>
              <w:rFonts w:ascii="標楷體" w:eastAsia="標楷體" w:hAnsi="標楷體" w:cs="Gungsuh"/>
              <w:color w:val="000000"/>
              <w:szCs w:val="24"/>
            </w:rPr>
            <w:t>本委員會掌理業務如下：</w:t>
          </w:r>
        </w:sdtContent>
      </w:sdt>
    </w:p>
    <w:p w14:paraId="485F6596" w14:textId="77777777" w:rsidR="0074074B" w:rsidRPr="00EB2AC5" w:rsidRDefault="00A51B24">
      <w:pPr>
        <w:widowControl/>
        <w:numPr>
          <w:ilvl w:val="0"/>
          <w:numId w:val="2"/>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9"/>
          <w:id w:val="-1830348881"/>
        </w:sdtPr>
        <w:sdtEndPr/>
        <w:sdtContent>
          <w:r w:rsidRPr="00EB2AC5">
            <w:rPr>
              <w:rFonts w:ascii="標楷體" w:eastAsia="標楷體" w:hAnsi="標楷體" w:cs="Gungsuh"/>
              <w:color w:val="000000"/>
              <w:szCs w:val="24"/>
            </w:rPr>
            <w:t>專業倫理規範與處分標準之擬訂。</w:t>
          </w:r>
        </w:sdtContent>
      </w:sdt>
    </w:p>
    <w:p w14:paraId="485F6597" w14:textId="77777777" w:rsidR="0074074B" w:rsidRPr="00EB2AC5" w:rsidRDefault="00A51B24">
      <w:pPr>
        <w:widowControl/>
        <w:numPr>
          <w:ilvl w:val="0"/>
          <w:numId w:val="2"/>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0"/>
          <w:id w:val="-814639557"/>
        </w:sdtPr>
        <w:sdtEndPr/>
        <w:sdtContent>
          <w:r w:rsidRPr="00EB2AC5">
            <w:rPr>
              <w:rFonts w:ascii="標楷體" w:eastAsia="標楷體" w:hAnsi="標楷體" w:cs="Gungsuh"/>
              <w:color w:val="000000"/>
              <w:szCs w:val="24"/>
            </w:rPr>
            <w:t>諮商心理師專業倫理規範行為之審議與處分建議。</w:t>
          </w:r>
        </w:sdtContent>
      </w:sdt>
    </w:p>
    <w:p w14:paraId="485F6598" w14:textId="77777777" w:rsidR="0074074B" w:rsidRPr="00EB2AC5" w:rsidRDefault="00A51B24">
      <w:pPr>
        <w:widowControl/>
        <w:numPr>
          <w:ilvl w:val="0"/>
          <w:numId w:val="2"/>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1"/>
          <w:id w:val="-1491561121"/>
        </w:sdtPr>
        <w:sdtEndPr/>
        <w:sdtContent>
          <w:r w:rsidRPr="00EB2AC5">
            <w:rPr>
              <w:rFonts w:ascii="標楷體" w:eastAsia="標楷體" w:hAnsi="標楷體" w:cs="Gungsuh"/>
              <w:color w:val="000000"/>
              <w:szCs w:val="24"/>
            </w:rPr>
            <w:t>專業倫理規範議題研究與教育。</w:t>
          </w:r>
        </w:sdtContent>
      </w:sdt>
    </w:p>
    <w:p w14:paraId="485F6599" w14:textId="77777777" w:rsidR="0074074B" w:rsidRPr="00EB2AC5" w:rsidRDefault="00A51B24">
      <w:pPr>
        <w:widowControl/>
        <w:numPr>
          <w:ilvl w:val="0"/>
          <w:numId w:val="2"/>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2"/>
          <w:id w:val="-1439282741"/>
        </w:sdtPr>
        <w:sdtEndPr/>
        <w:sdtContent>
          <w:r w:rsidRPr="00EB2AC5">
            <w:rPr>
              <w:rFonts w:ascii="標楷體" w:eastAsia="標楷體" w:hAnsi="標楷體" w:cs="Gungsuh"/>
              <w:color w:val="000000"/>
              <w:szCs w:val="24"/>
            </w:rPr>
            <w:t>有關專業倫理規範之申訴等事務。</w:t>
          </w:r>
        </w:sdtContent>
      </w:sdt>
    </w:p>
    <w:p w14:paraId="485F659A"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3"/>
          <w:id w:val="1121572170"/>
        </w:sdtPr>
        <w:sdtEndPr/>
        <w:sdtContent>
          <w:r w:rsidRPr="00EB2AC5">
            <w:rPr>
              <w:rFonts w:ascii="標楷體" w:eastAsia="標楷體" w:hAnsi="標楷體" w:cs="Gungsuh"/>
              <w:color w:val="000000"/>
              <w:szCs w:val="24"/>
            </w:rPr>
            <w:t>第三條</w:t>
          </w:r>
          <w:r w:rsidRPr="00EB2AC5">
            <w:rPr>
              <w:rFonts w:ascii="標楷體" w:eastAsia="標楷體" w:hAnsi="標楷體" w:cs="Gungsuh"/>
              <w:color w:val="000000"/>
              <w:szCs w:val="24"/>
            </w:rPr>
            <w:tab/>
          </w:r>
          <w:r w:rsidRPr="00EB2AC5">
            <w:rPr>
              <w:rFonts w:ascii="標楷體" w:eastAsia="標楷體" w:hAnsi="標楷體" w:cs="Gungsuh"/>
              <w:color w:val="000000"/>
              <w:szCs w:val="24"/>
            </w:rPr>
            <w:t>本委員會置委員七人，委員為無給職，由本會理事長提名對諮商專業倫理與法律有學養與經驗者，經理事會議同意後聘任之，委員任期與當屆理事任期同。委員因故出缺時得依前述</w:t>
          </w:r>
          <w:proofErr w:type="gramStart"/>
          <w:r w:rsidRPr="00EB2AC5">
            <w:rPr>
              <w:rFonts w:ascii="標楷體" w:eastAsia="標楷體" w:hAnsi="標楷體" w:cs="Gungsuh"/>
              <w:color w:val="000000"/>
              <w:szCs w:val="24"/>
            </w:rPr>
            <w:t>程序補聘</w:t>
          </w:r>
          <w:proofErr w:type="gramEnd"/>
          <w:r w:rsidRPr="00EB2AC5">
            <w:rPr>
              <w:rFonts w:ascii="標楷體" w:eastAsia="標楷體" w:hAnsi="標楷體" w:cs="Gungsuh"/>
              <w:color w:val="000000"/>
              <w:szCs w:val="24"/>
            </w:rPr>
            <w:t>。</w:t>
          </w:r>
          <w:proofErr w:type="gramStart"/>
          <w:r w:rsidRPr="00EB2AC5">
            <w:rPr>
              <w:rFonts w:ascii="標楷體" w:eastAsia="標楷體" w:hAnsi="標楷體" w:cs="Gungsuh"/>
              <w:color w:val="000000"/>
              <w:szCs w:val="24"/>
            </w:rPr>
            <w:t>遇理監事會</w:t>
          </w:r>
          <w:proofErr w:type="gramEnd"/>
          <w:r w:rsidRPr="00EB2AC5">
            <w:rPr>
              <w:rFonts w:ascii="標楷體" w:eastAsia="標楷體" w:hAnsi="標楷體" w:cs="Gungsuh"/>
              <w:color w:val="000000"/>
              <w:szCs w:val="24"/>
            </w:rPr>
            <w:t>改組時，由新任理監事會議決原任委員任期之終結。</w:t>
          </w:r>
        </w:sdtContent>
      </w:sdt>
    </w:p>
    <w:p w14:paraId="485F659B"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4"/>
          <w:id w:val="-516539716"/>
        </w:sdtPr>
        <w:sdtEndPr/>
        <w:sdtContent>
          <w:r w:rsidRPr="00EB2AC5">
            <w:rPr>
              <w:rFonts w:ascii="標楷體" w:eastAsia="標楷體" w:hAnsi="標楷體" w:cs="Gungsuh"/>
              <w:color w:val="000000"/>
              <w:szCs w:val="24"/>
            </w:rPr>
            <w:t>本委員會置召集人一人、副召集人一人，由委員互選產生。</w:t>
          </w:r>
        </w:sdtContent>
      </w:sdt>
    </w:p>
    <w:p w14:paraId="485F659C"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5"/>
          <w:id w:val="-2108574036"/>
        </w:sdtPr>
        <w:sdtEndPr/>
        <w:sdtContent>
          <w:r w:rsidRPr="00EB2AC5">
            <w:rPr>
              <w:rFonts w:ascii="標楷體" w:eastAsia="標楷體" w:hAnsi="標楷體" w:cs="Gungsuh"/>
              <w:color w:val="000000"/>
              <w:szCs w:val="24"/>
            </w:rPr>
            <w:t>本委員會置執行秘書一人，由會務助理人員擔任之。</w:t>
          </w:r>
        </w:sdtContent>
      </w:sdt>
    </w:p>
    <w:p w14:paraId="485F659D"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6"/>
          <w:id w:val="1040171016"/>
        </w:sdtPr>
        <w:sdtEndPr/>
        <w:sdtContent>
          <w:r w:rsidRPr="00EB2AC5">
            <w:rPr>
              <w:rFonts w:ascii="標楷體" w:eastAsia="標楷體" w:hAnsi="標楷體" w:cs="Gungsuh"/>
              <w:color w:val="000000"/>
              <w:szCs w:val="24"/>
            </w:rPr>
            <w:t>本委員會</w:t>
          </w:r>
          <w:proofErr w:type="gramStart"/>
          <w:r w:rsidRPr="00EB2AC5">
            <w:rPr>
              <w:rFonts w:ascii="標楷體" w:eastAsia="標楷體" w:hAnsi="標楷體" w:cs="Gungsuh"/>
              <w:color w:val="000000"/>
              <w:szCs w:val="24"/>
            </w:rPr>
            <w:t>委員均為無</w:t>
          </w:r>
          <w:proofErr w:type="gramEnd"/>
          <w:r w:rsidRPr="00EB2AC5">
            <w:rPr>
              <w:rFonts w:ascii="標楷體" w:eastAsia="標楷體" w:hAnsi="標楷體" w:cs="Gungsuh"/>
              <w:color w:val="000000"/>
              <w:szCs w:val="24"/>
            </w:rPr>
            <w:t>給職。</w:t>
          </w:r>
        </w:sdtContent>
      </w:sdt>
    </w:p>
    <w:p w14:paraId="485F659E"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7"/>
          <w:id w:val="1766182474"/>
        </w:sdtPr>
        <w:sdtEndPr/>
        <w:sdtContent>
          <w:r w:rsidRPr="00EB2AC5">
            <w:rPr>
              <w:rFonts w:ascii="標楷體" w:eastAsia="標楷體" w:hAnsi="標楷體" w:cs="Gungsuh"/>
              <w:color w:val="000000"/>
              <w:szCs w:val="24"/>
            </w:rPr>
            <w:t>召集人綜理本委員會會務，召集與主持委員會議，受理申訴案件並代表本委員會對外發言與發文。</w:t>
          </w:r>
        </w:sdtContent>
      </w:sdt>
    </w:p>
    <w:p w14:paraId="485F659F"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8"/>
          <w:id w:val="1624037459"/>
        </w:sdtPr>
        <w:sdtEndPr/>
        <w:sdtContent>
          <w:r w:rsidRPr="00EB2AC5">
            <w:rPr>
              <w:rFonts w:ascii="標楷體" w:eastAsia="標楷體" w:hAnsi="標楷體" w:cs="Gungsuh"/>
              <w:color w:val="000000"/>
              <w:szCs w:val="24"/>
            </w:rPr>
            <w:t>本委員會委員接受召集人分派負責受理倫理規範之解釋及諮商專業倫理申訴案件之調查與審議。</w:t>
          </w:r>
        </w:sdtContent>
      </w:sdt>
    </w:p>
    <w:p w14:paraId="485F65A0"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19"/>
          <w:id w:val="1415740210"/>
        </w:sdtPr>
        <w:sdtEndPr/>
        <w:sdtContent>
          <w:r w:rsidRPr="00EB2AC5">
            <w:rPr>
              <w:rFonts w:ascii="標楷體" w:eastAsia="標楷體" w:hAnsi="標楷體" w:cs="Gungsuh"/>
              <w:color w:val="000000"/>
              <w:szCs w:val="24"/>
            </w:rPr>
            <w:t>遇有各公會所屬會員之違反諮商專業倫理事件，本委員會得主動調查之。</w:t>
          </w:r>
        </w:sdtContent>
      </w:sdt>
    </w:p>
    <w:p w14:paraId="485F65A1"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20"/>
          <w:id w:val="-1778706374"/>
        </w:sdtPr>
        <w:sdtEndPr/>
        <w:sdtContent>
          <w:r w:rsidRPr="00EB2AC5">
            <w:rPr>
              <w:rFonts w:ascii="標楷體" w:eastAsia="標楷體" w:hAnsi="標楷體" w:cs="Gungsuh"/>
              <w:color w:val="000000"/>
              <w:szCs w:val="24"/>
            </w:rPr>
            <w:t>諮商專業倫理案件申訴之審議結果及處分建議，由本委員會會議決議之。</w:t>
          </w:r>
        </w:sdtContent>
      </w:sdt>
    </w:p>
    <w:p w14:paraId="485F65A2"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21"/>
          <w:id w:val="-1456245502"/>
        </w:sdtPr>
        <w:sdtEndPr/>
        <w:sdtContent>
          <w:r w:rsidRPr="00EB2AC5">
            <w:rPr>
              <w:rFonts w:ascii="標楷體" w:eastAsia="標楷體" w:hAnsi="標楷體" w:cs="Gungsuh"/>
              <w:color w:val="000000"/>
              <w:szCs w:val="24"/>
            </w:rPr>
            <w:t>本委員會應於理事會提出年度報告。</w:t>
          </w:r>
        </w:sdtContent>
      </w:sdt>
    </w:p>
    <w:p w14:paraId="485F65A3"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22"/>
          <w:id w:val="671843707"/>
        </w:sdtPr>
        <w:sdtEndPr/>
        <w:sdtContent>
          <w:r w:rsidRPr="00EB2AC5">
            <w:rPr>
              <w:rFonts w:ascii="標楷體" w:eastAsia="標楷體" w:hAnsi="標楷體" w:cs="Gungsuh"/>
              <w:color w:val="000000"/>
              <w:szCs w:val="24"/>
            </w:rPr>
            <w:t>遇有涉及諮商專業倫理之社會事件，本委員會得經本會理事長同意或授權對外表達專業立場。</w:t>
          </w:r>
        </w:sdtContent>
      </w:sdt>
    </w:p>
    <w:p w14:paraId="485F65A4"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23"/>
          <w:id w:val="646710710"/>
        </w:sdtPr>
        <w:sdtEndPr/>
        <w:sdtContent>
          <w:r w:rsidRPr="00EB2AC5">
            <w:rPr>
              <w:rFonts w:ascii="標楷體" w:eastAsia="標楷體" w:hAnsi="標楷體" w:cs="Gungsuh"/>
              <w:color w:val="000000"/>
              <w:szCs w:val="24"/>
            </w:rPr>
            <w:t>本委員會會議每半年召開一次，如有需要得召開臨時委員會議。</w:t>
          </w:r>
        </w:sdtContent>
      </w:sdt>
    </w:p>
    <w:p w14:paraId="485F65A5"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24"/>
          <w:id w:val="1342200928"/>
        </w:sdtPr>
        <w:sdtEndPr/>
        <w:sdtContent>
          <w:r w:rsidRPr="00EB2AC5">
            <w:rPr>
              <w:rFonts w:ascii="標楷體" w:eastAsia="標楷體" w:hAnsi="標楷體" w:cs="Gungsuh"/>
              <w:color w:val="000000"/>
              <w:szCs w:val="24"/>
            </w:rPr>
            <w:t>本委員會會議召開時，視需要</w:t>
          </w:r>
          <w:proofErr w:type="gramStart"/>
          <w:r w:rsidRPr="00EB2AC5">
            <w:rPr>
              <w:rFonts w:ascii="標楷體" w:eastAsia="標楷體" w:hAnsi="標楷體" w:cs="Gungsuh"/>
              <w:color w:val="000000"/>
              <w:szCs w:val="24"/>
            </w:rPr>
            <w:t>得邀本會</w:t>
          </w:r>
          <w:proofErr w:type="gramEnd"/>
          <w:r w:rsidRPr="00EB2AC5">
            <w:rPr>
              <w:rFonts w:ascii="標楷體" w:eastAsia="標楷體" w:hAnsi="標楷體" w:cs="Gungsuh"/>
              <w:color w:val="000000"/>
              <w:szCs w:val="24"/>
            </w:rPr>
            <w:t>會務人員、相關領域專業人員或其他相關人員列席，列席人員應遵守相關保密規定。</w:t>
          </w:r>
        </w:sdtContent>
      </w:sdt>
    </w:p>
    <w:p w14:paraId="485F65A6"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25"/>
          <w:id w:val="447124508"/>
        </w:sdtPr>
        <w:sdtEndPr/>
        <w:sdtContent>
          <w:r w:rsidRPr="00EB2AC5">
            <w:rPr>
              <w:rFonts w:ascii="標楷體" w:eastAsia="標楷體" w:hAnsi="標楷體" w:cs="Gungsuh"/>
              <w:color w:val="000000"/>
              <w:szCs w:val="24"/>
            </w:rPr>
            <w:t>本委員會受理倫理規範之解釋，就諮商專業倫理申訴案件之調查、審議等之作業準則與程序規定，由本委員會另訂之。</w:t>
          </w:r>
        </w:sdtContent>
      </w:sdt>
    </w:p>
    <w:p w14:paraId="485F65A7" w14:textId="77777777" w:rsidR="0074074B" w:rsidRPr="00EB2AC5" w:rsidRDefault="00A51B24">
      <w:pPr>
        <w:widowControl/>
        <w:numPr>
          <w:ilvl w:val="1"/>
          <w:numId w:val="1"/>
        </w:numPr>
        <w:pBdr>
          <w:top w:val="nil"/>
          <w:left w:val="nil"/>
          <w:bottom w:val="nil"/>
          <w:right w:val="nil"/>
          <w:between w:val="nil"/>
        </w:pBdr>
        <w:spacing w:line="240" w:lineRule="auto"/>
        <w:ind w:left="0" w:hanging="2"/>
        <w:jc w:val="both"/>
        <w:rPr>
          <w:rFonts w:ascii="標楷體" w:eastAsia="標楷體" w:hAnsi="標楷體" w:cs="Times New Roman"/>
          <w:color w:val="000000"/>
          <w:szCs w:val="24"/>
        </w:rPr>
      </w:pPr>
      <w:sdt>
        <w:sdtPr>
          <w:rPr>
            <w:rFonts w:ascii="標楷體" w:eastAsia="標楷體" w:hAnsi="標楷體"/>
          </w:rPr>
          <w:tag w:val="goog_rdk_26"/>
          <w:id w:val="1307281466"/>
        </w:sdtPr>
        <w:sdtEndPr/>
        <w:sdtContent>
          <w:r w:rsidRPr="00EB2AC5">
            <w:rPr>
              <w:rFonts w:ascii="標楷體" w:eastAsia="標楷體" w:hAnsi="標楷體" w:cs="Gungsuh"/>
              <w:color w:val="000000"/>
              <w:szCs w:val="24"/>
            </w:rPr>
            <w:t>本辦法經本會理事會議通過後，自公布日施行，修正時亦同。</w:t>
          </w:r>
        </w:sdtContent>
      </w:sdt>
    </w:p>
    <w:sectPr w:rsidR="0074074B" w:rsidRPr="00EB2AC5">
      <w:footerReference w:type="even" r:id="rId8"/>
      <w:footerReference w:type="default" r:id="rId9"/>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65AA" w14:textId="77777777" w:rsidR="000C08A6" w:rsidRDefault="000C08A6">
      <w:pPr>
        <w:spacing w:line="240" w:lineRule="auto"/>
        <w:ind w:left="0" w:hanging="2"/>
      </w:pPr>
      <w:r>
        <w:separator/>
      </w:r>
    </w:p>
  </w:endnote>
  <w:endnote w:type="continuationSeparator" w:id="0">
    <w:p w14:paraId="485F65AB" w14:textId="77777777" w:rsidR="000C08A6" w:rsidRDefault="000C08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65AC" w14:textId="77777777" w:rsidR="0074074B" w:rsidRDefault="00A51B24">
    <w:pPr>
      <w:pBdr>
        <w:top w:val="nil"/>
        <w:left w:val="nil"/>
        <w:bottom w:val="nil"/>
        <w:right w:val="nil"/>
        <w:between w:val="nil"/>
      </w:pBdr>
      <w:tabs>
        <w:tab w:val="center" w:pos="4153"/>
        <w:tab w:val="right" w:pos="8306"/>
      </w:tabs>
      <w:spacing w:line="240" w:lineRule="auto"/>
      <w:ind w:left="0" w:hanging="2"/>
      <w:jc w:val="right"/>
      <w:rPr>
        <w:rFonts w:eastAsia="Times New Roman" w:cs="Times New Roman"/>
        <w:color w:val="000000"/>
        <w:sz w:val="20"/>
      </w:rPr>
    </w:pPr>
    <w:r>
      <w:rPr>
        <w:rFonts w:eastAsia="Times New Roman" w:cs="Times New Roman"/>
        <w:color w:val="000000"/>
        <w:sz w:val="20"/>
      </w:rPr>
      <w:fldChar w:fldCharType="begin"/>
    </w:r>
    <w:r>
      <w:rPr>
        <w:rFonts w:eastAsia="Times New Roman" w:cs="Times New Roman"/>
        <w:color w:val="000000"/>
        <w:sz w:val="20"/>
      </w:rPr>
      <w:instrText>PAGE</w:instrText>
    </w:r>
    <w:r>
      <w:rPr>
        <w:rFonts w:eastAsia="Times New Roman" w:cs="Times New Roman"/>
        <w:color w:val="000000"/>
        <w:sz w:val="20"/>
      </w:rPr>
      <w:fldChar w:fldCharType="separate"/>
    </w:r>
    <w:r>
      <w:rPr>
        <w:rFonts w:eastAsia="Times New Roman" w:cs="Times New Roman"/>
        <w:color w:val="000000"/>
        <w:sz w:val="20"/>
      </w:rPr>
      <w:fldChar w:fldCharType="end"/>
    </w:r>
  </w:p>
  <w:p w14:paraId="485F65AD" w14:textId="77777777" w:rsidR="0074074B" w:rsidRDefault="0074074B">
    <w:pPr>
      <w:pBdr>
        <w:top w:val="nil"/>
        <w:left w:val="nil"/>
        <w:bottom w:val="nil"/>
        <w:right w:val="nil"/>
        <w:between w:val="nil"/>
      </w:pBdr>
      <w:tabs>
        <w:tab w:val="center" w:pos="4153"/>
        <w:tab w:val="right" w:pos="8306"/>
      </w:tabs>
      <w:spacing w:line="240" w:lineRule="auto"/>
      <w:ind w:left="0" w:right="360" w:hanging="2"/>
      <w:rPr>
        <w:rFonts w:eastAsia="Times New Roman" w:cs="Times New Roman"/>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65AE" w14:textId="77777777" w:rsidR="0074074B" w:rsidRDefault="00A51B24">
    <w:pPr>
      <w:pBdr>
        <w:top w:val="nil"/>
        <w:left w:val="nil"/>
        <w:bottom w:val="nil"/>
        <w:right w:val="nil"/>
        <w:between w:val="nil"/>
      </w:pBdr>
      <w:tabs>
        <w:tab w:val="center" w:pos="4153"/>
        <w:tab w:val="right" w:pos="8306"/>
      </w:tabs>
      <w:spacing w:line="240" w:lineRule="auto"/>
      <w:ind w:left="0" w:hanging="2"/>
      <w:jc w:val="right"/>
      <w:rPr>
        <w:rFonts w:eastAsia="Times New Roman" w:cs="Times New Roman"/>
        <w:color w:val="000000"/>
        <w:sz w:val="20"/>
      </w:rPr>
    </w:pPr>
    <w:r>
      <w:rPr>
        <w:rFonts w:eastAsia="Times New Roman" w:cs="Times New Roman"/>
        <w:color w:val="000000"/>
        <w:sz w:val="20"/>
      </w:rPr>
      <w:fldChar w:fldCharType="begin"/>
    </w:r>
    <w:r>
      <w:rPr>
        <w:rFonts w:eastAsia="Times New Roman" w:cs="Times New Roman"/>
        <w:color w:val="000000"/>
        <w:sz w:val="20"/>
      </w:rPr>
      <w:instrText>PAGE</w:instrText>
    </w:r>
    <w:r>
      <w:rPr>
        <w:rFonts w:eastAsia="Times New Roman" w:cs="Times New Roman"/>
        <w:color w:val="000000"/>
        <w:sz w:val="20"/>
      </w:rPr>
      <w:fldChar w:fldCharType="separate"/>
    </w:r>
    <w:r w:rsidR="00EB2AC5">
      <w:rPr>
        <w:rFonts w:eastAsia="Times New Roman" w:cs="Times New Roman"/>
        <w:noProof/>
        <w:color w:val="000000"/>
        <w:sz w:val="20"/>
      </w:rPr>
      <w:t>1</w:t>
    </w:r>
    <w:r>
      <w:rPr>
        <w:rFonts w:eastAsia="Times New Roman" w:cs="Times New Roman"/>
        <w:color w:val="000000"/>
        <w:sz w:val="20"/>
      </w:rPr>
      <w:fldChar w:fldCharType="end"/>
    </w:r>
  </w:p>
  <w:p w14:paraId="485F65AF" w14:textId="77777777" w:rsidR="0074074B" w:rsidRDefault="0074074B">
    <w:pPr>
      <w:pBdr>
        <w:top w:val="nil"/>
        <w:left w:val="nil"/>
        <w:bottom w:val="nil"/>
        <w:right w:val="nil"/>
        <w:between w:val="nil"/>
      </w:pBdr>
      <w:tabs>
        <w:tab w:val="center" w:pos="4153"/>
        <w:tab w:val="right" w:pos="8306"/>
      </w:tabs>
      <w:spacing w:line="240" w:lineRule="auto"/>
      <w:ind w:left="0" w:right="360" w:hanging="2"/>
      <w:rPr>
        <w:rFonts w:eastAsia="Times New Roman" w:cs="Times New Roman"/>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65A8" w14:textId="77777777" w:rsidR="000C08A6" w:rsidRDefault="000C08A6">
      <w:pPr>
        <w:spacing w:line="240" w:lineRule="auto"/>
        <w:ind w:left="0" w:hanging="2"/>
      </w:pPr>
      <w:r>
        <w:separator/>
      </w:r>
    </w:p>
  </w:footnote>
  <w:footnote w:type="continuationSeparator" w:id="0">
    <w:p w14:paraId="485F65A9" w14:textId="77777777" w:rsidR="000C08A6" w:rsidRDefault="000C08A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856"/>
    <w:multiLevelType w:val="multilevel"/>
    <w:tmpl w:val="AFAE4F94"/>
    <w:lvl w:ilvl="0">
      <w:start w:val="1"/>
      <w:numFmt w:val="decimal"/>
      <w:lvlText w:val="%1、"/>
      <w:lvlJc w:val="left"/>
      <w:pPr>
        <w:ind w:left="120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01B7E5C"/>
    <w:multiLevelType w:val="multilevel"/>
    <w:tmpl w:val="ED64D904"/>
    <w:lvl w:ilvl="0">
      <w:start w:val="1"/>
      <w:numFmt w:val="decimal"/>
      <w:lvlText w:val="%1、"/>
      <w:lvlJc w:val="left"/>
      <w:pPr>
        <w:ind w:left="720" w:hanging="480"/>
      </w:pPr>
      <w:rPr>
        <w:vertAlign w:val="baseline"/>
      </w:rPr>
    </w:lvl>
    <w:lvl w:ilvl="1">
      <w:start w:val="1"/>
      <w:numFmt w:val="decimal"/>
      <w:lvlText w:val="第%2條"/>
      <w:lvlJc w:val="left"/>
      <w:pPr>
        <w:ind w:left="1440" w:hanging="72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num w:numId="1" w16cid:durableId="1413045969">
    <w:abstractNumId w:val="1"/>
  </w:num>
  <w:num w:numId="2" w16cid:durableId="188424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4B"/>
    <w:rsid w:val="000C08A6"/>
    <w:rsid w:val="0074074B"/>
    <w:rsid w:val="00A51B24"/>
    <w:rsid w:val="00EB2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658B"/>
  <w15:docId w15:val="{025B1904-81E4-4199-8200-49B438AA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rFonts w:ascii="Times New Roman" w:hAnsi="Times New Roman"/>
      <w:kern w:val="2"/>
      <w:position w:val="-1"/>
      <w:sz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153"/>
        <w:tab w:val="right" w:pos="8306"/>
      </w:tabs>
    </w:pPr>
    <w:rPr>
      <w:sz w:val="20"/>
    </w:rPr>
  </w:style>
  <w:style w:type="character" w:customStyle="1" w:styleId="a5">
    <w:name w:val="頁尾 字元"/>
    <w:rPr>
      <w:rFonts w:ascii="Times New Roman" w:eastAsia="新細明體" w:hAnsi="Times New Roman" w:cs="Times New Roman"/>
      <w:w w:val="100"/>
      <w:position w:val="-1"/>
      <w:sz w:val="20"/>
      <w:szCs w:val="20"/>
      <w:effect w:val="none"/>
      <w:vertAlign w:val="baseline"/>
      <w:cs w:val="0"/>
      <w:em w:val="none"/>
    </w:rPr>
  </w:style>
  <w:style w:type="character" w:styleId="a6">
    <w:name w:val="page number"/>
    <w:basedOn w:val="a0"/>
    <w:rPr>
      <w:w w:val="100"/>
      <w:position w:val="-1"/>
      <w:effect w:val="none"/>
      <w:vertAlign w:val="baseline"/>
      <w:cs w:val="0"/>
      <w:em w:val="none"/>
    </w:rPr>
  </w:style>
  <w:style w:type="paragraph" w:styleId="a7">
    <w:name w:val="header"/>
    <w:basedOn w:val="a"/>
    <w:qFormat/>
    <w:pPr>
      <w:tabs>
        <w:tab w:val="center" w:pos="4153"/>
        <w:tab w:val="right" w:pos="8306"/>
      </w:tabs>
    </w:pPr>
    <w:rPr>
      <w:sz w:val="20"/>
    </w:rPr>
  </w:style>
  <w:style w:type="character" w:customStyle="1" w:styleId="a8">
    <w:name w:val="頁首 字元"/>
    <w:rPr>
      <w:rFonts w:ascii="Times New Roman" w:hAnsi="Times New Roman"/>
      <w:w w:val="100"/>
      <w:kern w:val="2"/>
      <w:position w:val="-1"/>
      <w:effect w:val="none"/>
      <w:vertAlign w:val="baseline"/>
      <w:cs w:val="0"/>
      <w:em w:val="none"/>
    </w:rPr>
  </w:style>
  <w:style w:type="paragraph" w:styleId="a9">
    <w:name w:val="Balloon Text"/>
    <w:basedOn w:val="a"/>
    <w:qFormat/>
    <w:rPr>
      <w:rFonts w:ascii="Calibri Light" w:eastAsia="新細明體" w:hAnsi="Calibri Light" w:cs="Times New Roman"/>
      <w:sz w:val="18"/>
      <w:szCs w:val="18"/>
    </w:rPr>
  </w:style>
  <w:style w:type="character" w:customStyle="1" w:styleId="aa">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Oo1vQoQjIr59UP5FRWMDygGh/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IaC5namRneHM4AHIhMVk5dDdTZFNqRWgxWjdESHJLWDd2WkhabFRDbl9SR3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Tcpu Tcpu</cp:lastModifiedBy>
  <cp:revision>2</cp:revision>
  <dcterms:created xsi:type="dcterms:W3CDTF">2023-10-30T07:29:00Z</dcterms:created>
  <dcterms:modified xsi:type="dcterms:W3CDTF">2023-10-30T07:29:00Z</dcterms:modified>
</cp:coreProperties>
</file>