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6D32" w14:textId="77777777" w:rsidR="00253DB6" w:rsidRPr="00C21D3C" w:rsidRDefault="00253DB6" w:rsidP="00253DB6">
      <w:pPr>
        <w:spacing w:line="500" w:lineRule="exact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C21D3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社團法人中華民國諮商心理師公會全國聯合會</w:t>
      </w:r>
    </w:p>
    <w:p w14:paraId="7B25D5F3" w14:textId="77777777" w:rsidR="00253DB6" w:rsidRDefault="00253DB6" w:rsidP="00253DB6">
      <w:pPr>
        <w:widowControl/>
        <w:shd w:val="clear" w:color="auto" w:fill="FFFFFF"/>
        <w:spacing w:line="360" w:lineRule="exact"/>
        <w:ind w:left="641" w:hangingChars="200" w:hanging="641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C21D3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繼續</w:t>
      </w:r>
      <w:r w:rsidRPr="00C21D3C">
        <w:rPr>
          <w:rFonts w:ascii="Times New Roman" w:eastAsia="標楷體" w:hAnsi="Times New Roman" w:hint="eastAsia"/>
          <w:b/>
          <w:kern w:val="0"/>
          <w:sz w:val="32"/>
          <w:szCs w:val="32"/>
        </w:rPr>
        <w:t>教育及學分認證委員會設置辦法</w:t>
      </w:r>
    </w:p>
    <w:p w14:paraId="758DD3B8" w14:textId="77777777" w:rsidR="00253DB6" w:rsidRDefault="00253DB6" w:rsidP="004B5BF1">
      <w:pPr>
        <w:widowControl/>
        <w:shd w:val="clear" w:color="auto" w:fill="FFFFFF"/>
        <w:spacing w:beforeLines="50" w:before="180" w:line="240" w:lineRule="exact"/>
        <w:ind w:left="400" w:hangingChars="200" w:hanging="400"/>
        <w:jc w:val="right"/>
        <w:rPr>
          <w:rFonts w:ascii="Times New Roman" w:eastAsia="標楷體" w:hAnsi="Times New Roman"/>
          <w:sz w:val="20"/>
        </w:rPr>
      </w:pPr>
      <w:smartTag w:uri="urn:schemas-microsoft-com:office:smarttags" w:element="chsdate">
        <w:smartTagPr>
          <w:attr w:name="Year" w:val="2013"/>
          <w:attr w:name="Month" w:val="5"/>
          <w:attr w:name="Day" w:val="18"/>
          <w:attr w:name="IsLunarDate" w:val="False"/>
          <w:attr w:name="IsROCDate" w:val="True"/>
        </w:smartTagPr>
        <w:r w:rsidRPr="00E06606">
          <w:rPr>
            <w:rFonts w:ascii="Times New Roman" w:eastAsia="標楷體" w:hAnsi="Times New Roman"/>
            <w:sz w:val="20"/>
          </w:rPr>
          <w:t>中華民國</w:t>
        </w:r>
        <w:r w:rsidRPr="00E06606">
          <w:rPr>
            <w:rFonts w:ascii="Times New Roman" w:eastAsia="標楷體" w:hAnsi="Times New Roman"/>
            <w:sz w:val="20"/>
          </w:rPr>
          <w:t>102</w:t>
        </w:r>
        <w:r w:rsidRPr="00E06606">
          <w:rPr>
            <w:rFonts w:ascii="Times New Roman" w:eastAsia="標楷體" w:hAnsi="Times New Roman"/>
            <w:sz w:val="20"/>
          </w:rPr>
          <w:t>年</w:t>
        </w:r>
        <w:r w:rsidRPr="00E06606">
          <w:rPr>
            <w:rFonts w:ascii="Times New Roman" w:eastAsia="標楷體" w:hAnsi="Times New Roman"/>
            <w:sz w:val="20"/>
          </w:rPr>
          <w:t>5</w:t>
        </w:r>
        <w:r w:rsidRPr="00E06606">
          <w:rPr>
            <w:rFonts w:ascii="Times New Roman" w:eastAsia="標楷體" w:hAnsi="Times New Roman"/>
            <w:sz w:val="20"/>
          </w:rPr>
          <w:t>月</w:t>
        </w:r>
        <w:r w:rsidRPr="00E06606">
          <w:rPr>
            <w:rFonts w:ascii="Times New Roman" w:eastAsia="標楷體" w:hAnsi="Times New Roman"/>
            <w:sz w:val="20"/>
          </w:rPr>
          <w:t>18</w:t>
        </w:r>
        <w:r w:rsidRPr="00E06606">
          <w:rPr>
            <w:rFonts w:ascii="Times New Roman" w:eastAsia="標楷體" w:hAnsi="Times New Roman"/>
            <w:sz w:val="20"/>
          </w:rPr>
          <w:t>日</w:t>
        </w:r>
      </w:smartTag>
      <w:r w:rsidRPr="00E06606">
        <w:rPr>
          <w:rFonts w:ascii="Times New Roman" w:eastAsia="標楷體" w:hAnsi="Times New Roman"/>
          <w:sz w:val="20"/>
        </w:rPr>
        <w:t>第二屆第</w:t>
      </w:r>
      <w:r>
        <w:rPr>
          <w:rFonts w:ascii="Times New Roman" w:eastAsia="標楷體" w:hAnsi="Times New Roman" w:hint="eastAsia"/>
          <w:sz w:val="20"/>
        </w:rPr>
        <w:t>二</w:t>
      </w:r>
      <w:r w:rsidRPr="00E06606">
        <w:rPr>
          <w:rFonts w:ascii="Times New Roman" w:eastAsia="標楷體" w:hAnsi="Times New Roman"/>
          <w:sz w:val="20"/>
        </w:rPr>
        <w:t>次理監事會議通過</w:t>
      </w:r>
    </w:p>
    <w:p w14:paraId="5D003134" w14:textId="77777777" w:rsidR="00253DB6" w:rsidRDefault="00253DB6" w:rsidP="004B5BF1">
      <w:pPr>
        <w:widowControl/>
        <w:shd w:val="clear" w:color="auto" w:fill="FFFFFF"/>
        <w:spacing w:line="240" w:lineRule="exact"/>
        <w:ind w:left="400" w:hangingChars="200" w:hanging="400"/>
        <w:jc w:val="right"/>
        <w:rPr>
          <w:rFonts w:ascii="Times New Roman" w:eastAsia="標楷體" w:hAnsi="Times New Roman" w:hint="eastAsia"/>
          <w:sz w:val="20"/>
        </w:rPr>
      </w:pPr>
      <w:r w:rsidRPr="00E06606">
        <w:rPr>
          <w:rFonts w:ascii="Times New Roman" w:eastAsia="標楷體" w:hAnsi="Times New Roman"/>
          <w:sz w:val="20"/>
        </w:rPr>
        <w:t>中華民國</w:t>
      </w:r>
      <w:r w:rsidRPr="00E06606">
        <w:rPr>
          <w:rFonts w:ascii="Times New Roman" w:eastAsia="標楷體" w:hAnsi="Times New Roman"/>
          <w:sz w:val="20"/>
        </w:rPr>
        <w:t>102</w:t>
      </w:r>
      <w:r w:rsidRPr="00E06606"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8</w:t>
      </w:r>
      <w:r w:rsidRPr="00E06606"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17</w:t>
      </w:r>
      <w:r w:rsidRPr="00E06606">
        <w:rPr>
          <w:rFonts w:ascii="Times New Roman" w:eastAsia="標楷體" w:hAnsi="Times New Roman"/>
          <w:sz w:val="20"/>
        </w:rPr>
        <w:t>日第</w:t>
      </w:r>
      <w:r>
        <w:rPr>
          <w:rFonts w:ascii="Times New Roman" w:eastAsia="標楷體" w:hAnsi="Times New Roman" w:hint="eastAsia"/>
          <w:sz w:val="20"/>
        </w:rPr>
        <w:t>二</w:t>
      </w:r>
      <w:r w:rsidRPr="00E06606">
        <w:rPr>
          <w:rFonts w:ascii="Times New Roman" w:eastAsia="標楷體" w:hAnsi="Times New Roman"/>
          <w:sz w:val="20"/>
        </w:rPr>
        <w:t>屆第</w:t>
      </w:r>
      <w:r>
        <w:rPr>
          <w:rFonts w:ascii="Times New Roman" w:eastAsia="標楷體" w:hAnsi="Times New Roman" w:hint="eastAsia"/>
          <w:sz w:val="20"/>
        </w:rPr>
        <w:t>三</w:t>
      </w:r>
      <w:r>
        <w:rPr>
          <w:rFonts w:ascii="Times New Roman" w:eastAsia="標楷體" w:hAnsi="Times New Roman"/>
          <w:sz w:val="20"/>
        </w:rPr>
        <w:t>次理監事會議</w:t>
      </w:r>
      <w:r>
        <w:rPr>
          <w:rFonts w:ascii="Times New Roman" w:eastAsia="標楷體" w:hAnsi="Times New Roman" w:hint="eastAsia"/>
          <w:sz w:val="20"/>
        </w:rPr>
        <w:t>修訂</w:t>
      </w:r>
    </w:p>
    <w:p w14:paraId="6B6C7F5D" w14:textId="77777777" w:rsidR="004B5BF1" w:rsidRPr="00E06606" w:rsidRDefault="004B5BF1" w:rsidP="004B5BF1">
      <w:pPr>
        <w:widowControl/>
        <w:shd w:val="clear" w:color="auto" w:fill="FFFFFF"/>
        <w:spacing w:afterLines="50" w:after="180" w:line="240" w:lineRule="atLeast"/>
        <w:ind w:left="400" w:hangingChars="200" w:hanging="400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中華民國</w:t>
      </w:r>
      <w:r>
        <w:rPr>
          <w:rFonts w:ascii="Times New Roman" w:eastAsia="標楷體" w:hAnsi="Times New Roman" w:hint="eastAsia"/>
          <w:sz w:val="20"/>
        </w:rPr>
        <w:t>105</w:t>
      </w:r>
      <w:r>
        <w:rPr>
          <w:rFonts w:ascii="Times New Roman" w:eastAsia="標楷體" w:hAnsi="Times New Roman" w:hint="eastAsia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21</w:t>
      </w:r>
      <w:r>
        <w:rPr>
          <w:rFonts w:ascii="Times New Roman" w:eastAsia="標楷體" w:hAnsi="Times New Roman" w:hint="eastAsia"/>
          <w:sz w:val="20"/>
        </w:rPr>
        <w:t>日第三屆第二次理監事會議通過</w:t>
      </w:r>
    </w:p>
    <w:p w14:paraId="3C5F0D12" w14:textId="77777777" w:rsidR="00253DB6" w:rsidRPr="00063ED7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社團法人中華民國諮商心理師公會全國聯合會（以下簡稱本會）為落實諮商心理師之繼續教育的規劃與推動，以確保並提升諮商心理師之專業水準及其工作之專業品質；同時接受</w:t>
      </w:r>
      <w:r w:rsidRPr="00253DB6">
        <w:rPr>
          <w:rFonts w:ascii="Times New Roman" w:eastAsia="標楷體" w:hAnsi="Times New Roman" w:hint="eastAsia"/>
          <w:bCs/>
          <w:kern w:val="0"/>
        </w:rPr>
        <w:t>衛生福利部</w:t>
      </w:r>
      <w:r w:rsidRPr="00253DB6">
        <w:rPr>
          <w:rFonts w:ascii="Times New Roman" w:eastAsia="標楷體" w:hAnsi="Times New Roman"/>
          <w:bCs/>
          <w:kern w:val="0"/>
        </w:rPr>
        <w:t>之委託，依據「</w:t>
      </w:r>
      <w:r w:rsidRPr="00253DB6">
        <w:rPr>
          <w:rFonts w:ascii="Times New Roman" w:eastAsia="標楷體" w:hAnsi="Times New Roman" w:hint="eastAsia"/>
          <w:bCs/>
          <w:kern w:val="0"/>
        </w:rPr>
        <w:t>醫事人員</w:t>
      </w:r>
      <w:r w:rsidRPr="00253DB6">
        <w:rPr>
          <w:rFonts w:ascii="Times New Roman" w:eastAsia="標楷體" w:hAnsi="Times New Roman"/>
          <w:bCs/>
          <w:kern w:val="0"/>
        </w:rPr>
        <w:t>執業登記及繼續教育辦法」</w:t>
      </w:r>
      <w:r w:rsidRPr="00036A48">
        <w:rPr>
          <w:rFonts w:ascii="Times New Roman" w:eastAsia="標楷體" w:hAnsi="Times New Roman"/>
          <w:bCs/>
          <w:kern w:val="0"/>
        </w:rPr>
        <w:t>，辦理諮商心理師繼續教育課程審查、積分採認及諮商心理師繼續教育證明審查認定事宜。特設置繼續教育及學分認證</w:t>
      </w:r>
      <w:r w:rsidRPr="00063ED7">
        <w:rPr>
          <w:rFonts w:ascii="Times New Roman" w:eastAsia="標楷體" w:hAnsi="Times New Roman"/>
          <w:bCs/>
          <w:kern w:val="0"/>
        </w:rPr>
        <w:t>委員會（以下簡稱本委員會）。</w:t>
      </w:r>
    </w:p>
    <w:p w14:paraId="25852FCD" w14:textId="77777777" w:rsidR="00253DB6" w:rsidRPr="00063ED7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本委員會職掌如下：</w:t>
      </w:r>
    </w:p>
    <w:p w14:paraId="01879129" w14:textId="77777777" w:rsidR="00253DB6" w:rsidRPr="00063ED7" w:rsidRDefault="00253DB6" w:rsidP="00253DB6">
      <w:pPr>
        <w:widowControl/>
        <w:numPr>
          <w:ilvl w:val="0"/>
          <w:numId w:val="2"/>
        </w:numPr>
        <w:snapToGrid w:val="0"/>
        <w:spacing w:after="450" w:line="300" w:lineRule="exact"/>
        <w:ind w:left="1701" w:hanging="74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研擬諮商心理師繼續教育課程、學分認證以及諮商心理師繼續教育積分採認之辦法；並據以訂定審核作業之流程。</w:t>
      </w:r>
    </w:p>
    <w:p w14:paraId="48D88286" w14:textId="77777777" w:rsidR="00253DB6" w:rsidRPr="00063ED7" w:rsidRDefault="00253DB6" w:rsidP="00253DB6">
      <w:pPr>
        <w:widowControl/>
        <w:numPr>
          <w:ilvl w:val="0"/>
          <w:numId w:val="2"/>
        </w:numPr>
        <w:snapToGrid w:val="0"/>
        <w:spacing w:after="450" w:line="300" w:lineRule="exact"/>
        <w:ind w:left="1701" w:hanging="74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受理諮商心理師繼續教育課程學分與積分之採認案件，以及與前述有關之申覆。</w:t>
      </w:r>
    </w:p>
    <w:p w14:paraId="3514241A" w14:textId="77777777" w:rsidR="00253DB6" w:rsidRPr="00063ED7" w:rsidRDefault="00253DB6" w:rsidP="00253DB6">
      <w:pPr>
        <w:widowControl/>
        <w:numPr>
          <w:ilvl w:val="0"/>
          <w:numId w:val="2"/>
        </w:numPr>
        <w:snapToGrid w:val="0"/>
        <w:spacing w:after="450" w:line="300" w:lineRule="exact"/>
        <w:ind w:left="1701" w:hanging="74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負責機構辦理諮商心理師繼續教育課程之品質管理、監督及稽核。</w:t>
      </w:r>
    </w:p>
    <w:p w14:paraId="60B9BB15" w14:textId="77777777" w:rsidR="00253DB6" w:rsidRPr="00063ED7" w:rsidRDefault="00253DB6" w:rsidP="00253DB6">
      <w:pPr>
        <w:widowControl/>
        <w:numPr>
          <w:ilvl w:val="0"/>
          <w:numId w:val="2"/>
        </w:numPr>
        <w:snapToGrid w:val="0"/>
        <w:spacing w:after="450" w:line="300" w:lineRule="exact"/>
        <w:ind w:left="1701" w:hanging="74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規劃與辦理諮商心理師繼續教育課程，以及受理其他繼續教育相關業務。</w:t>
      </w:r>
    </w:p>
    <w:p w14:paraId="504AF2F7" w14:textId="77777777" w:rsidR="00253DB6" w:rsidRPr="00063ED7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本</w:t>
      </w:r>
      <w:r w:rsidR="004B5BF1" w:rsidRPr="004B5BF1">
        <w:rPr>
          <w:rFonts w:ascii="Times New Roman" w:eastAsia="標楷體" w:hAnsi="Times New Roman" w:hint="eastAsia"/>
          <w:bCs/>
          <w:kern w:val="0"/>
        </w:rPr>
        <w:t>委員會置委員五人，均為無給職。其中召集人、副召集人各一名，由理事長聘之；其餘委員由召集人提名，經本會理事會同意後由理事長聘任之，委員一年一聘，連聘得連任。委員因故辭卸職務時，得由理事會或召集人視需要補提名聘任之。遇理監事會改組時，由新任理監事會議決原任委員任期之終結</w:t>
      </w:r>
      <w:r w:rsidRPr="00063ED7">
        <w:rPr>
          <w:rFonts w:ascii="Times New Roman" w:eastAsia="標楷體" w:hAnsi="Times New Roman"/>
          <w:bCs/>
          <w:kern w:val="0"/>
        </w:rPr>
        <w:t>。</w:t>
      </w:r>
    </w:p>
    <w:p w14:paraId="6657BB81" w14:textId="77777777" w:rsidR="00253DB6" w:rsidRPr="00063ED7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妥善執行諮商心理師繼續教育課程審查與積分之採認作業，特成立審定小組。本委員會之委員為審定小組之當然成員，另由召集人、副召集人推薦本會學有專精、具有專業造詣之理監事及學者專家九人，擔任審定小組委員。審定小組委員，共十四人。</w:t>
      </w:r>
    </w:p>
    <w:p w14:paraId="4EC13288" w14:textId="77777777" w:rsidR="00253DB6" w:rsidRPr="00063ED7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  <w:bCs/>
          <w:kern w:val="0"/>
        </w:rPr>
      </w:pPr>
      <w:r w:rsidRPr="00063ED7">
        <w:rPr>
          <w:rFonts w:ascii="Times New Roman" w:eastAsia="標楷體" w:hAnsi="Times New Roman"/>
          <w:bCs/>
          <w:kern w:val="0"/>
        </w:rPr>
        <w:t>本委員會視任務需要，不定期舉行委員會議，由召集人召集之，並為主席；召集人未能出席時，應指定委員一人代理之。會議需委員二分之一</w:t>
      </w:r>
      <w:r w:rsidRPr="00063ED7">
        <w:rPr>
          <w:rFonts w:ascii="Times New Roman" w:eastAsia="標楷體" w:hAnsi="Times New Roman"/>
          <w:bCs/>
          <w:kern w:val="0"/>
        </w:rPr>
        <w:t>(</w:t>
      </w:r>
      <w:r w:rsidRPr="00063ED7">
        <w:rPr>
          <w:rFonts w:ascii="Times New Roman" w:eastAsia="標楷體" w:hAnsi="Times New Roman"/>
          <w:bCs/>
          <w:kern w:val="0"/>
        </w:rPr>
        <w:t>含</w:t>
      </w:r>
      <w:r w:rsidRPr="00063ED7">
        <w:rPr>
          <w:rFonts w:ascii="Times New Roman" w:eastAsia="標楷體" w:hAnsi="Times New Roman"/>
          <w:bCs/>
          <w:kern w:val="0"/>
        </w:rPr>
        <w:t>)</w:t>
      </w:r>
      <w:r w:rsidRPr="00063ED7">
        <w:rPr>
          <w:rFonts w:ascii="Times New Roman" w:eastAsia="標楷體" w:hAnsi="Times New Roman"/>
          <w:bCs/>
          <w:kern w:val="0"/>
        </w:rPr>
        <w:t>以上出席方得開會，出席委員二分之一</w:t>
      </w:r>
      <w:r w:rsidRPr="00063ED7">
        <w:rPr>
          <w:rFonts w:ascii="Times New Roman" w:eastAsia="標楷體" w:hAnsi="Times New Roman"/>
          <w:bCs/>
          <w:kern w:val="0"/>
        </w:rPr>
        <w:t>(</w:t>
      </w:r>
      <w:r w:rsidRPr="00063ED7">
        <w:rPr>
          <w:rFonts w:ascii="Times New Roman" w:eastAsia="標楷體" w:hAnsi="Times New Roman"/>
          <w:bCs/>
          <w:kern w:val="0"/>
        </w:rPr>
        <w:t>含</w:t>
      </w:r>
      <w:r w:rsidRPr="00063ED7">
        <w:rPr>
          <w:rFonts w:ascii="Times New Roman" w:eastAsia="標楷體" w:hAnsi="Times New Roman"/>
          <w:bCs/>
          <w:kern w:val="0"/>
        </w:rPr>
        <w:t>)</w:t>
      </w:r>
      <w:r w:rsidRPr="00063ED7">
        <w:rPr>
          <w:rFonts w:ascii="Times New Roman" w:eastAsia="標楷體" w:hAnsi="Times New Roman"/>
          <w:bCs/>
          <w:kern w:val="0"/>
        </w:rPr>
        <w:t>以上同意方得決議。討論議程若涉及諮商心理師繼續教育課程審查與積分採認之事務者，</w:t>
      </w:r>
      <w:r>
        <w:rPr>
          <w:rFonts w:ascii="Times New Roman" w:eastAsia="標楷體" w:hAnsi="Times New Roman" w:hint="eastAsia"/>
          <w:bCs/>
          <w:kern w:val="0"/>
        </w:rPr>
        <w:t>得</w:t>
      </w:r>
      <w:r w:rsidRPr="00063ED7">
        <w:rPr>
          <w:rFonts w:ascii="Times New Roman" w:eastAsia="標楷體" w:hAnsi="Times New Roman"/>
          <w:bCs/>
          <w:kern w:val="0"/>
        </w:rPr>
        <w:t>有審定小組二分之一</w:t>
      </w:r>
      <w:r w:rsidRPr="00063ED7">
        <w:rPr>
          <w:rFonts w:ascii="Times New Roman" w:eastAsia="標楷體" w:hAnsi="Times New Roman"/>
          <w:bCs/>
          <w:kern w:val="0"/>
        </w:rPr>
        <w:t>(</w:t>
      </w:r>
      <w:r w:rsidRPr="00063ED7">
        <w:rPr>
          <w:rFonts w:ascii="Times New Roman" w:eastAsia="標楷體" w:hAnsi="Times New Roman"/>
          <w:bCs/>
          <w:kern w:val="0"/>
        </w:rPr>
        <w:t>含</w:t>
      </w:r>
      <w:r w:rsidRPr="00063ED7">
        <w:rPr>
          <w:rFonts w:ascii="Times New Roman" w:eastAsia="標楷體" w:hAnsi="Times New Roman"/>
          <w:bCs/>
          <w:kern w:val="0"/>
        </w:rPr>
        <w:t>)</w:t>
      </w:r>
      <w:r w:rsidRPr="00063ED7">
        <w:rPr>
          <w:rFonts w:ascii="Times New Roman" w:eastAsia="標楷體" w:hAnsi="Times New Roman"/>
          <w:bCs/>
          <w:kern w:val="0"/>
        </w:rPr>
        <w:t>以上出席方得開會，出席委員二分之一</w:t>
      </w:r>
      <w:r w:rsidRPr="00063ED7">
        <w:rPr>
          <w:rFonts w:ascii="Times New Roman" w:eastAsia="標楷體" w:hAnsi="Times New Roman"/>
          <w:bCs/>
          <w:kern w:val="0"/>
        </w:rPr>
        <w:t>(</w:t>
      </w:r>
      <w:r w:rsidRPr="00063ED7">
        <w:rPr>
          <w:rFonts w:ascii="Times New Roman" w:eastAsia="標楷體" w:hAnsi="Times New Roman"/>
          <w:bCs/>
          <w:kern w:val="0"/>
        </w:rPr>
        <w:t>含</w:t>
      </w:r>
      <w:r w:rsidRPr="00063ED7">
        <w:rPr>
          <w:rFonts w:ascii="Times New Roman" w:eastAsia="標楷體" w:hAnsi="Times New Roman"/>
          <w:bCs/>
          <w:kern w:val="0"/>
        </w:rPr>
        <w:t>)</w:t>
      </w:r>
      <w:r w:rsidRPr="00063ED7">
        <w:rPr>
          <w:rFonts w:ascii="Times New Roman" w:eastAsia="標楷體" w:hAnsi="Times New Roman"/>
          <w:bCs/>
          <w:kern w:val="0"/>
        </w:rPr>
        <w:t>以上同意方得決議。本委員會委員會議開會時，亦得邀請專家、學者或有關單位、機關、機構人員列席。</w:t>
      </w:r>
    </w:p>
    <w:p w14:paraId="64BC701C" w14:textId="77777777" w:rsidR="00253DB6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</w:rPr>
      </w:pPr>
      <w:r w:rsidRPr="00063ED7">
        <w:rPr>
          <w:rFonts w:ascii="Times New Roman" w:eastAsia="標楷體" w:hAnsi="Times New Roman"/>
        </w:rPr>
        <w:t>本委員</w:t>
      </w:r>
      <w:r>
        <w:rPr>
          <w:rFonts w:ascii="Times New Roman" w:eastAsia="標楷體" w:hAnsi="Times New Roman"/>
        </w:rPr>
        <w:t>會於會議所議決之事項，應於理、監事會議提出工作報告，並列入會議</w:t>
      </w:r>
      <w:r>
        <w:rPr>
          <w:rFonts w:ascii="Times New Roman" w:eastAsia="標楷體" w:hAnsi="Times New Roman" w:hint="eastAsia"/>
        </w:rPr>
        <w:t>紀</w:t>
      </w:r>
      <w:r w:rsidRPr="00063ED7">
        <w:rPr>
          <w:rFonts w:ascii="Times New Roman" w:eastAsia="標楷體" w:hAnsi="Times New Roman"/>
        </w:rPr>
        <w:t>錄。</w:t>
      </w:r>
    </w:p>
    <w:p w14:paraId="2C25C0CF" w14:textId="77777777" w:rsidR="00253DB6" w:rsidRPr="0073207A" w:rsidRDefault="00253DB6" w:rsidP="00253DB6">
      <w:pPr>
        <w:widowControl/>
        <w:numPr>
          <w:ilvl w:val="2"/>
          <w:numId w:val="1"/>
        </w:numPr>
        <w:snapToGrid w:val="0"/>
        <w:spacing w:after="450" w:line="300" w:lineRule="exact"/>
        <w:ind w:left="851" w:hanging="851"/>
        <w:rPr>
          <w:rFonts w:ascii="Times New Roman" w:eastAsia="標楷體" w:hAnsi="Times New Roman"/>
        </w:rPr>
      </w:pPr>
      <w:r w:rsidRPr="00253DB6">
        <w:rPr>
          <w:rFonts w:ascii="Times New Roman" w:eastAsia="標楷體" w:hAnsi="Times New Roman"/>
          <w:bCs/>
          <w:kern w:val="0"/>
        </w:rPr>
        <w:t>本</w:t>
      </w:r>
      <w:r w:rsidRPr="00253DB6">
        <w:rPr>
          <w:rFonts w:ascii="Times New Roman" w:eastAsia="標楷體" w:hAnsi="Times New Roman" w:hint="eastAsia"/>
          <w:bCs/>
          <w:kern w:val="0"/>
        </w:rPr>
        <w:t>辦法</w:t>
      </w:r>
      <w:r w:rsidRPr="00253DB6">
        <w:rPr>
          <w:rFonts w:ascii="Times New Roman" w:eastAsia="標楷體" w:hAnsi="Times New Roman"/>
          <w:bCs/>
          <w:kern w:val="0"/>
        </w:rPr>
        <w:t>之</w:t>
      </w:r>
      <w:r w:rsidRPr="0073207A">
        <w:rPr>
          <w:rFonts w:ascii="Times New Roman" w:eastAsia="標楷體" w:hAnsi="Times New Roman"/>
        </w:rPr>
        <w:t>修訂須經理、監事會議通過後施行，修正時亦同。</w:t>
      </w:r>
    </w:p>
    <w:p w14:paraId="3F62887C" w14:textId="77777777" w:rsidR="00925E79" w:rsidRPr="00253DB6" w:rsidRDefault="00925E79" w:rsidP="00253DB6"/>
    <w:sectPr w:rsidR="00925E79" w:rsidRPr="00253DB6" w:rsidSect="00732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DE6C" w14:textId="77777777" w:rsidR="000B42EE" w:rsidRDefault="000B42EE" w:rsidP="00253DB6">
      <w:r>
        <w:separator/>
      </w:r>
    </w:p>
  </w:endnote>
  <w:endnote w:type="continuationSeparator" w:id="0">
    <w:p w14:paraId="59ACFD5F" w14:textId="77777777" w:rsidR="000B42EE" w:rsidRDefault="000B42EE" w:rsidP="0025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DB3B" w14:textId="77777777" w:rsidR="000B42EE" w:rsidRDefault="000B42EE" w:rsidP="00253DB6">
      <w:r>
        <w:separator/>
      </w:r>
    </w:p>
  </w:footnote>
  <w:footnote w:type="continuationSeparator" w:id="0">
    <w:p w14:paraId="4BDDD9C3" w14:textId="77777777" w:rsidR="000B42EE" w:rsidRDefault="000B42EE" w:rsidP="0025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DFE"/>
    <w:multiLevelType w:val="hybridMultilevel"/>
    <w:tmpl w:val="0292D8DC"/>
    <w:lvl w:ilvl="0" w:tplc="F7D08558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97A62706">
      <w:start w:val="1"/>
      <w:numFmt w:val="taiwaneseCountingThousand"/>
      <w:lvlText w:val="第%3條"/>
      <w:lvlJc w:val="left"/>
      <w:pPr>
        <w:ind w:left="19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5D1D70C8"/>
    <w:multiLevelType w:val="hybridMultilevel"/>
    <w:tmpl w:val="E9B2E02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717972382">
    <w:abstractNumId w:val="0"/>
  </w:num>
  <w:num w:numId="2" w16cid:durableId="5231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7A"/>
    <w:rsid w:val="000B42EE"/>
    <w:rsid w:val="00253DB6"/>
    <w:rsid w:val="0029066A"/>
    <w:rsid w:val="00306911"/>
    <w:rsid w:val="0043039F"/>
    <w:rsid w:val="004B5BF1"/>
    <w:rsid w:val="0073207A"/>
    <w:rsid w:val="007B4569"/>
    <w:rsid w:val="00925E79"/>
    <w:rsid w:val="00A90296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3109114D"/>
  <w15:chartTrackingRefBased/>
  <w15:docId w15:val="{DA2BD8E9-8126-47D2-AC37-DA547CB7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07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3DB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3DB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</dc:creator>
  <cp:keywords/>
  <cp:lastModifiedBy>Tcpu Tcpu</cp:lastModifiedBy>
  <cp:revision>2</cp:revision>
  <dcterms:created xsi:type="dcterms:W3CDTF">2023-10-30T08:09:00Z</dcterms:created>
  <dcterms:modified xsi:type="dcterms:W3CDTF">2023-10-30T08:09:00Z</dcterms:modified>
</cp:coreProperties>
</file>