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0ABF2" w14:textId="77777777" w:rsidR="008E019A" w:rsidRPr="008E019A" w:rsidRDefault="008E019A" w:rsidP="008E019A">
      <w:pPr>
        <w:widowControl/>
        <w:snapToGrid w:val="0"/>
        <w:spacing w:line="480" w:lineRule="exact"/>
        <w:jc w:val="center"/>
        <w:rPr>
          <w:rFonts w:ascii="標楷體" w:eastAsia="標楷體" w:hAnsi="標楷體"/>
          <w:bCs/>
          <w:kern w:val="0"/>
          <w:sz w:val="32"/>
          <w:szCs w:val="32"/>
        </w:rPr>
      </w:pPr>
      <w:r w:rsidRPr="008E019A">
        <w:rPr>
          <w:rFonts w:ascii="標楷體" w:eastAsia="標楷體" w:hAnsi="標楷體"/>
          <w:sz w:val="32"/>
          <w:szCs w:val="32"/>
        </w:rPr>
        <w:t>社團法人中華民國諮商心理師公會全國聯合會</w:t>
      </w:r>
    </w:p>
    <w:p w14:paraId="46514705" w14:textId="77777777" w:rsidR="008E019A" w:rsidRPr="008E019A" w:rsidRDefault="008E019A" w:rsidP="008E019A">
      <w:pPr>
        <w:widowControl/>
        <w:tabs>
          <w:tab w:val="left" w:pos="8280"/>
        </w:tabs>
        <w:spacing w:afterLines="50" w:after="180" w:line="480" w:lineRule="exact"/>
        <w:jc w:val="center"/>
        <w:rPr>
          <w:rFonts w:ascii="標楷體" w:eastAsia="標楷體" w:hAnsi="標楷體"/>
          <w:bCs/>
          <w:kern w:val="0"/>
          <w:sz w:val="32"/>
          <w:szCs w:val="32"/>
        </w:rPr>
      </w:pPr>
      <w:r w:rsidRPr="008E019A">
        <w:rPr>
          <w:rFonts w:ascii="標楷體" w:eastAsia="標楷體" w:hAnsi="標楷體"/>
          <w:bCs/>
          <w:sz w:val="32"/>
          <w:szCs w:val="32"/>
        </w:rPr>
        <w:t>媒體與公共關係委員會</w:t>
      </w:r>
      <w:r w:rsidRPr="008E019A">
        <w:rPr>
          <w:rFonts w:ascii="標楷體" w:eastAsia="標楷體" w:hAnsi="標楷體"/>
          <w:bCs/>
          <w:kern w:val="0"/>
          <w:sz w:val="32"/>
          <w:szCs w:val="32"/>
        </w:rPr>
        <w:t>設置辦法</w:t>
      </w:r>
    </w:p>
    <w:p w14:paraId="371E5811" w14:textId="77777777" w:rsidR="008E019A" w:rsidRPr="008E019A" w:rsidRDefault="008E019A" w:rsidP="008E019A">
      <w:pPr>
        <w:widowControl/>
        <w:tabs>
          <w:tab w:val="left" w:pos="8280"/>
        </w:tabs>
        <w:spacing w:line="240" w:lineRule="exact"/>
        <w:jc w:val="right"/>
        <w:rPr>
          <w:rFonts w:ascii="Times New Roman" w:eastAsia="標楷體" w:hAnsi="Times New Roman"/>
          <w:sz w:val="16"/>
          <w:szCs w:val="16"/>
        </w:rPr>
      </w:pPr>
      <w:r w:rsidRPr="008E019A">
        <w:rPr>
          <w:rFonts w:ascii="Times New Roman" w:eastAsia="標楷體" w:hAnsi="Times New Roman"/>
          <w:sz w:val="16"/>
          <w:szCs w:val="16"/>
        </w:rPr>
        <w:t>中華民國九十九年八月二十八日第一屆第四次理監事會議通過</w:t>
      </w:r>
    </w:p>
    <w:p w14:paraId="2225686F" w14:textId="77777777" w:rsidR="008E019A" w:rsidRPr="008E019A" w:rsidRDefault="008E019A" w:rsidP="008E019A">
      <w:pPr>
        <w:widowControl/>
        <w:tabs>
          <w:tab w:val="left" w:pos="8280"/>
        </w:tabs>
        <w:spacing w:line="240" w:lineRule="exact"/>
        <w:jc w:val="right"/>
        <w:rPr>
          <w:rFonts w:ascii="Times New Roman" w:eastAsia="標楷體" w:hAnsi="Times New Roman"/>
          <w:sz w:val="16"/>
          <w:szCs w:val="16"/>
        </w:rPr>
      </w:pPr>
      <w:r w:rsidRPr="008E019A">
        <w:rPr>
          <w:rFonts w:ascii="Times New Roman" w:eastAsia="標楷體" w:hAnsi="Times New Roman"/>
          <w:sz w:val="16"/>
          <w:szCs w:val="16"/>
        </w:rPr>
        <w:t>中華民國一零五年五月二十一日第三屆第二次理監事會議通過</w:t>
      </w:r>
    </w:p>
    <w:p w14:paraId="10241F27" w14:textId="77777777" w:rsidR="008E019A" w:rsidRPr="008E019A" w:rsidRDefault="008E019A" w:rsidP="008E019A">
      <w:pPr>
        <w:widowControl/>
        <w:tabs>
          <w:tab w:val="left" w:pos="8280"/>
        </w:tabs>
        <w:spacing w:line="240" w:lineRule="exact"/>
        <w:jc w:val="right"/>
        <w:rPr>
          <w:rFonts w:ascii="Times New Roman" w:eastAsia="標楷體" w:hAnsi="Times New Roman"/>
          <w:sz w:val="16"/>
          <w:szCs w:val="16"/>
        </w:rPr>
      </w:pPr>
      <w:r w:rsidRPr="008E019A">
        <w:rPr>
          <w:rFonts w:ascii="Times New Roman" w:eastAsia="標楷體" w:hAnsi="Times New Roman"/>
          <w:sz w:val="16"/>
          <w:szCs w:val="16"/>
        </w:rPr>
        <w:t>中華民國一百一十四年二月二十八日媒體與公共關係委員會會議修訂通過</w:t>
      </w:r>
    </w:p>
    <w:p w14:paraId="54CBD0D1" w14:textId="77777777" w:rsidR="008E019A" w:rsidRPr="008E019A" w:rsidRDefault="008E019A" w:rsidP="008E019A">
      <w:pPr>
        <w:widowControl/>
        <w:tabs>
          <w:tab w:val="left" w:pos="8280"/>
        </w:tabs>
        <w:spacing w:afterLines="50" w:after="180" w:line="240" w:lineRule="exact"/>
        <w:jc w:val="right"/>
        <w:rPr>
          <w:rFonts w:ascii="Times New Roman" w:eastAsia="標楷體" w:hAnsi="Times New Roman"/>
          <w:sz w:val="16"/>
          <w:szCs w:val="16"/>
        </w:rPr>
      </w:pPr>
      <w:r w:rsidRPr="008E019A">
        <w:rPr>
          <w:rFonts w:ascii="Times New Roman" w:eastAsia="標楷體" w:hAnsi="Times New Roman" w:hint="eastAsia"/>
          <w:sz w:val="16"/>
          <w:szCs w:val="16"/>
        </w:rPr>
        <w:t>中華民國一百一十四年八月十六日第六屆第三次理監事聯席會議修正通過</w:t>
      </w:r>
    </w:p>
    <w:p w14:paraId="2A16BDDD" w14:textId="77777777" w:rsidR="008E019A" w:rsidRPr="008E019A" w:rsidRDefault="008E019A" w:rsidP="008E019A">
      <w:pPr>
        <w:numPr>
          <w:ilvl w:val="2"/>
          <w:numId w:val="1"/>
        </w:numPr>
        <w:autoSpaceDE w:val="0"/>
        <w:autoSpaceDN w:val="0"/>
        <w:adjustRightInd w:val="0"/>
        <w:spacing w:line="380" w:lineRule="exact"/>
        <w:ind w:hanging="1320"/>
        <w:rPr>
          <w:rFonts w:ascii="標楷體" w:eastAsia="標楷體" w:hAnsi="標楷體"/>
          <w:kern w:val="0"/>
          <w:szCs w:val="24"/>
        </w:rPr>
      </w:pPr>
      <w:r w:rsidRPr="008E019A">
        <w:rPr>
          <w:rFonts w:ascii="標楷體" w:eastAsia="標楷體" w:hAnsi="標楷體" w:hint="eastAsia"/>
          <w:kern w:val="0"/>
          <w:szCs w:val="24"/>
        </w:rPr>
        <w:t>為執行本會任務，增進諮商心理師專業形象與社會影響力，並促進大眾對諮商心理師專業之理解與認同，依據本會組織章程第二十九條設置媒體與公共關係委員會（以下簡稱本委員會），訂定本辦法。</w:t>
      </w:r>
    </w:p>
    <w:p w14:paraId="457E9C41" w14:textId="77777777" w:rsidR="008E019A" w:rsidRPr="008E019A" w:rsidRDefault="008E019A" w:rsidP="008E019A">
      <w:pPr>
        <w:numPr>
          <w:ilvl w:val="2"/>
          <w:numId w:val="1"/>
        </w:numPr>
        <w:autoSpaceDE w:val="0"/>
        <w:autoSpaceDN w:val="0"/>
        <w:adjustRightInd w:val="0"/>
        <w:spacing w:line="380" w:lineRule="exact"/>
        <w:ind w:hanging="1320"/>
        <w:rPr>
          <w:rFonts w:ascii="標楷體" w:eastAsia="標楷體" w:hAnsi="標楷體"/>
          <w:kern w:val="0"/>
          <w:szCs w:val="24"/>
        </w:rPr>
      </w:pPr>
      <w:r w:rsidRPr="008E019A">
        <w:rPr>
          <w:rFonts w:ascii="標楷體" w:eastAsia="標楷體" w:hAnsi="標楷體"/>
          <w:kern w:val="0"/>
          <w:szCs w:val="24"/>
        </w:rPr>
        <w:t>本委員會之主要執行任務如下：</w:t>
      </w:r>
    </w:p>
    <w:p w14:paraId="253D42B4" w14:textId="77777777" w:rsidR="008E019A" w:rsidRPr="008E019A" w:rsidRDefault="008E019A" w:rsidP="008E019A">
      <w:pPr>
        <w:numPr>
          <w:ilvl w:val="0"/>
          <w:numId w:val="2"/>
        </w:numPr>
        <w:autoSpaceDE w:val="0"/>
        <w:autoSpaceDN w:val="0"/>
        <w:adjustRightInd w:val="0"/>
        <w:spacing w:line="380" w:lineRule="exact"/>
        <w:ind w:leftChars="708" w:left="2181" w:hanging="482"/>
        <w:rPr>
          <w:rFonts w:ascii="標楷體" w:eastAsia="標楷體" w:hAnsi="標楷體"/>
          <w:kern w:val="0"/>
          <w:szCs w:val="24"/>
        </w:rPr>
      </w:pPr>
      <w:r w:rsidRPr="008E019A">
        <w:rPr>
          <w:rFonts w:ascii="標楷體" w:eastAsia="標楷體" w:hAnsi="標楷體" w:hint="eastAsia"/>
          <w:kern w:val="0"/>
          <w:szCs w:val="24"/>
        </w:rPr>
        <w:t>建立與媒體的良好互動關係，協助對外發布本會相關訊息。</w:t>
      </w:r>
    </w:p>
    <w:p w14:paraId="3A34CC1B" w14:textId="77777777" w:rsidR="008E019A" w:rsidRPr="008E019A" w:rsidRDefault="008E019A" w:rsidP="008E019A">
      <w:pPr>
        <w:numPr>
          <w:ilvl w:val="0"/>
          <w:numId w:val="2"/>
        </w:numPr>
        <w:autoSpaceDE w:val="0"/>
        <w:autoSpaceDN w:val="0"/>
        <w:adjustRightInd w:val="0"/>
        <w:spacing w:line="380" w:lineRule="exact"/>
        <w:ind w:leftChars="708" w:left="2181" w:hanging="482"/>
        <w:rPr>
          <w:rFonts w:ascii="標楷體" w:eastAsia="標楷體" w:hAnsi="標楷體"/>
          <w:kern w:val="0"/>
          <w:szCs w:val="24"/>
        </w:rPr>
      </w:pPr>
      <w:r w:rsidRPr="008E019A">
        <w:rPr>
          <w:rFonts w:ascii="標楷體" w:eastAsia="標楷體" w:hAnsi="標楷體" w:hint="eastAsia"/>
          <w:kern w:val="0"/>
          <w:szCs w:val="24"/>
        </w:rPr>
        <w:t>經營與創新本會社群媒體平台之專業形象。</w:t>
      </w:r>
    </w:p>
    <w:p w14:paraId="1687040C" w14:textId="77777777" w:rsidR="008E019A" w:rsidRPr="008E019A" w:rsidRDefault="008E019A" w:rsidP="008E019A">
      <w:pPr>
        <w:numPr>
          <w:ilvl w:val="0"/>
          <w:numId w:val="2"/>
        </w:numPr>
        <w:autoSpaceDE w:val="0"/>
        <w:autoSpaceDN w:val="0"/>
        <w:adjustRightInd w:val="0"/>
        <w:spacing w:line="380" w:lineRule="exact"/>
        <w:ind w:leftChars="708" w:left="2181" w:hanging="482"/>
        <w:rPr>
          <w:rFonts w:ascii="標楷體" w:eastAsia="標楷體" w:hAnsi="標楷體"/>
          <w:kern w:val="0"/>
          <w:szCs w:val="24"/>
        </w:rPr>
      </w:pPr>
      <w:r w:rsidRPr="008E019A">
        <w:rPr>
          <w:rFonts w:ascii="標楷體" w:eastAsia="標楷體" w:hAnsi="標楷體" w:hint="eastAsia"/>
          <w:kern w:val="0"/>
          <w:szCs w:val="24"/>
        </w:rPr>
        <w:t>推動與拓展跨界合作，並促進公共關係合作與交流。</w:t>
      </w:r>
    </w:p>
    <w:p w14:paraId="54B30AD6" w14:textId="77777777" w:rsidR="008E019A" w:rsidRPr="008E019A" w:rsidRDefault="008E019A" w:rsidP="008E019A">
      <w:pPr>
        <w:numPr>
          <w:ilvl w:val="0"/>
          <w:numId w:val="2"/>
        </w:numPr>
        <w:autoSpaceDE w:val="0"/>
        <w:autoSpaceDN w:val="0"/>
        <w:adjustRightInd w:val="0"/>
        <w:spacing w:line="380" w:lineRule="exact"/>
        <w:ind w:leftChars="708" w:left="2181" w:hanging="482"/>
        <w:rPr>
          <w:rFonts w:ascii="標楷體" w:eastAsia="標楷體" w:hAnsi="標楷體"/>
          <w:kern w:val="0"/>
          <w:szCs w:val="24"/>
        </w:rPr>
      </w:pPr>
      <w:r w:rsidRPr="008E019A">
        <w:rPr>
          <w:rFonts w:ascii="標楷體" w:eastAsia="標楷體" w:hAnsi="標楷體" w:hint="eastAsia"/>
          <w:kern w:val="0"/>
          <w:szCs w:val="24"/>
        </w:rPr>
        <w:t>協助心理健康公共議題之規劃與宣傳以倡議相關政策。</w:t>
      </w:r>
    </w:p>
    <w:p w14:paraId="73B3A2B5" w14:textId="77777777" w:rsidR="008E019A" w:rsidRPr="008E019A" w:rsidRDefault="008E019A" w:rsidP="008E019A">
      <w:pPr>
        <w:numPr>
          <w:ilvl w:val="2"/>
          <w:numId w:val="1"/>
        </w:numPr>
        <w:autoSpaceDE w:val="0"/>
        <w:autoSpaceDN w:val="0"/>
        <w:adjustRightInd w:val="0"/>
        <w:spacing w:line="380" w:lineRule="exact"/>
        <w:ind w:hanging="1320"/>
        <w:rPr>
          <w:rFonts w:ascii="標楷體" w:eastAsia="標楷體" w:hAnsi="標楷體"/>
          <w:kern w:val="0"/>
          <w:szCs w:val="24"/>
        </w:rPr>
      </w:pPr>
      <w:r w:rsidRPr="008E019A">
        <w:rPr>
          <w:rFonts w:ascii="Times New Roman" w:eastAsia="標楷體" w:hAnsi="Times New Roman" w:hint="eastAsia"/>
          <w:szCs w:val="24"/>
        </w:rPr>
        <w:t>本委員會置召集人一名，由理事推薦，理事長提名，經理事會同意後由理事長聘任之</w:t>
      </w:r>
      <w:r w:rsidRPr="008E019A">
        <w:rPr>
          <w:rFonts w:ascii="Times New Roman" w:eastAsia="標楷體" w:hAnsi="Times New Roman"/>
          <w:szCs w:val="24"/>
        </w:rPr>
        <w:t>，任期與</w:t>
      </w:r>
      <w:proofErr w:type="gramStart"/>
      <w:r w:rsidRPr="008E019A">
        <w:rPr>
          <w:rFonts w:ascii="Times New Roman" w:eastAsia="標楷體" w:hAnsi="Times New Roman"/>
          <w:szCs w:val="24"/>
        </w:rPr>
        <w:t>當屆理</w:t>
      </w:r>
      <w:proofErr w:type="gramEnd"/>
      <w:r w:rsidRPr="008E019A">
        <w:rPr>
          <w:rFonts w:ascii="Times New Roman" w:eastAsia="標楷體" w:hAnsi="Times New Roman"/>
          <w:szCs w:val="24"/>
        </w:rPr>
        <w:t>、監事任期相同</w:t>
      </w:r>
      <w:r w:rsidRPr="008E019A">
        <w:rPr>
          <w:rFonts w:ascii="標楷體" w:eastAsia="標楷體" w:hAnsi="標楷體" w:hint="eastAsia"/>
          <w:kern w:val="0"/>
          <w:szCs w:val="24"/>
        </w:rPr>
        <w:t>。</w:t>
      </w:r>
    </w:p>
    <w:p w14:paraId="4D75FA55" w14:textId="77777777" w:rsidR="008E019A" w:rsidRPr="008E019A" w:rsidRDefault="008E019A" w:rsidP="008E019A">
      <w:pPr>
        <w:autoSpaceDE w:val="0"/>
        <w:autoSpaceDN w:val="0"/>
        <w:adjustRightInd w:val="0"/>
        <w:spacing w:line="380" w:lineRule="exact"/>
        <w:ind w:left="1680"/>
        <w:rPr>
          <w:rFonts w:ascii="Times New Roman" w:eastAsia="標楷體" w:hAnsi="Times New Roman"/>
          <w:szCs w:val="24"/>
        </w:rPr>
      </w:pPr>
      <w:r w:rsidRPr="008E019A">
        <w:rPr>
          <w:rFonts w:ascii="Times New Roman" w:eastAsia="標楷體" w:hAnsi="Times New Roman" w:hint="eastAsia"/>
          <w:szCs w:val="24"/>
        </w:rPr>
        <w:t>本委員會置委員五至十一名，委員為無給職，由召集人提名，經理事會同意後由理事長聘任之，委員一年</w:t>
      </w:r>
      <w:proofErr w:type="gramStart"/>
      <w:r w:rsidRPr="008E019A">
        <w:rPr>
          <w:rFonts w:ascii="Times New Roman" w:eastAsia="標楷體" w:hAnsi="Times New Roman" w:hint="eastAsia"/>
          <w:szCs w:val="24"/>
        </w:rPr>
        <w:t>一</w:t>
      </w:r>
      <w:proofErr w:type="gramEnd"/>
      <w:r w:rsidRPr="008E019A">
        <w:rPr>
          <w:rFonts w:ascii="Times New Roman" w:eastAsia="標楷體" w:hAnsi="Times New Roman" w:hint="eastAsia"/>
          <w:szCs w:val="24"/>
        </w:rPr>
        <w:t>聘，</w:t>
      </w:r>
      <w:proofErr w:type="gramStart"/>
      <w:r w:rsidRPr="008E019A">
        <w:rPr>
          <w:rFonts w:ascii="Times New Roman" w:eastAsia="標楷體" w:hAnsi="Times New Roman" w:hint="eastAsia"/>
          <w:szCs w:val="24"/>
        </w:rPr>
        <w:t>連聘得</w:t>
      </w:r>
      <w:proofErr w:type="gramEnd"/>
      <w:r w:rsidRPr="008E019A">
        <w:rPr>
          <w:rFonts w:ascii="Times New Roman" w:eastAsia="標楷體" w:hAnsi="Times New Roman" w:hint="eastAsia"/>
          <w:szCs w:val="24"/>
        </w:rPr>
        <w:t>連任。</w:t>
      </w:r>
    </w:p>
    <w:p w14:paraId="42115D08" w14:textId="77777777" w:rsidR="008E019A" w:rsidRPr="008E019A" w:rsidRDefault="008E019A" w:rsidP="008E019A">
      <w:pPr>
        <w:autoSpaceDE w:val="0"/>
        <w:autoSpaceDN w:val="0"/>
        <w:adjustRightInd w:val="0"/>
        <w:spacing w:line="380" w:lineRule="exact"/>
        <w:ind w:left="1680"/>
        <w:rPr>
          <w:rFonts w:ascii="標楷體" w:eastAsia="標楷體" w:hAnsi="標楷體"/>
          <w:kern w:val="0"/>
          <w:szCs w:val="24"/>
        </w:rPr>
      </w:pPr>
      <w:r w:rsidRPr="008E019A">
        <w:rPr>
          <w:rFonts w:ascii="Times New Roman" w:eastAsia="標楷體" w:hAnsi="Times New Roman" w:hint="eastAsia"/>
        </w:rPr>
        <w:t>委員因故出缺時得依前述</w:t>
      </w:r>
      <w:proofErr w:type="gramStart"/>
      <w:r w:rsidRPr="008E019A">
        <w:rPr>
          <w:rFonts w:ascii="Times New Roman" w:eastAsia="標楷體" w:hAnsi="Times New Roman" w:hint="eastAsia"/>
        </w:rPr>
        <w:t>程序補聘</w:t>
      </w:r>
      <w:proofErr w:type="gramEnd"/>
      <w:r w:rsidRPr="008E019A">
        <w:rPr>
          <w:rFonts w:ascii="Times New Roman" w:eastAsia="標楷體" w:hAnsi="Times New Roman" w:hint="eastAsia"/>
        </w:rPr>
        <w:t>。遇理事會改組時，由新任理事會議決原任委員任期之終結。</w:t>
      </w:r>
    </w:p>
    <w:p w14:paraId="2F2AC0B1" w14:textId="77777777" w:rsidR="008E019A" w:rsidRPr="008E019A" w:rsidRDefault="008E019A" w:rsidP="008E019A">
      <w:pPr>
        <w:numPr>
          <w:ilvl w:val="2"/>
          <w:numId w:val="1"/>
        </w:numPr>
        <w:autoSpaceDE w:val="0"/>
        <w:autoSpaceDN w:val="0"/>
        <w:adjustRightInd w:val="0"/>
        <w:spacing w:line="380" w:lineRule="exact"/>
        <w:ind w:hanging="1320"/>
        <w:rPr>
          <w:rFonts w:ascii="標楷體" w:eastAsia="標楷體" w:hAnsi="標楷體"/>
          <w:kern w:val="0"/>
          <w:szCs w:val="24"/>
        </w:rPr>
      </w:pPr>
      <w:r w:rsidRPr="008E019A">
        <w:rPr>
          <w:rFonts w:ascii="Times New Roman" w:eastAsia="標楷體" w:hAnsi="Times New Roman"/>
          <w:szCs w:val="24"/>
        </w:rPr>
        <w:t>本委員會視任務需要，不定期舉行委員會議，由召集人召集並主持；召集人未能出席時，應由委員互相推派代理主持</w:t>
      </w:r>
      <w:r w:rsidRPr="008E019A">
        <w:rPr>
          <w:rFonts w:ascii="標楷體" w:eastAsia="標楷體" w:hAnsi="標楷體" w:hint="eastAsia"/>
          <w:kern w:val="0"/>
          <w:szCs w:val="24"/>
        </w:rPr>
        <w:t>。</w:t>
      </w:r>
    </w:p>
    <w:p w14:paraId="162F1667" w14:textId="77777777" w:rsidR="008E019A" w:rsidRPr="008E019A" w:rsidRDefault="008E019A" w:rsidP="008E019A">
      <w:pPr>
        <w:autoSpaceDE w:val="0"/>
        <w:autoSpaceDN w:val="0"/>
        <w:adjustRightInd w:val="0"/>
        <w:spacing w:line="380" w:lineRule="exact"/>
        <w:ind w:left="1680"/>
        <w:rPr>
          <w:rFonts w:ascii="標楷體" w:eastAsia="標楷體" w:hAnsi="標楷體"/>
          <w:kern w:val="0"/>
          <w:szCs w:val="24"/>
        </w:rPr>
      </w:pPr>
      <w:r w:rsidRPr="008E019A">
        <w:rPr>
          <w:rFonts w:ascii="Times New Roman" w:eastAsia="標楷體" w:hAnsi="Times New Roman" w:hint="eastAsia"/>
          <w:szCs w:val="24"/>
        </w:rPr>
        <w:t>本委員會之決議，應有過半數委員之出席，出席委員過半數之同意行之。可否同數時，由主席裁決之</w:t>
      </w:r>
      <w:r w:rsidRPr="008E019A">
        <w:rPr>
          <w:rFonts w:ascii="標楷體" w:eastAsia="標楷體" w:hAnsi="標楷體" w:hint="eastAsia"/>
          <w:kern w:val="0"/>
          <w:szCs w:val="24"/>
        </w:rPr>
        <w:t>。</w:t>
      </w:r>
    </w:p>
    <w:p w14:paraId="277B2790" w14:textId="77777777" w:rsidR="008E019A" w:rsidRPr="008E019A" w:rsidRDefault="008E019A" w:rsidP="008E019A">
      <w:pPr>
        <w:autoSpaceDE w:val="0"/>
        <w:autoSpaceDN w:val="0"/>
        <w:adjustRightInd w:val="0"/>
        <w:spacing w:line="380" w:lineRule="exact"/>
        <w:ind w:left="1680"/>
        <w:rPr>
          <w:rFonts w:ascii="標楷體" w:eastAsia="標楷體" w:hAnsi="標楷體"/>
          <w:kern w:val="0"/>
          <w:szCs w:val="24"/>
        </w:rPr>
      </w:pPr>
      <w:r w:rsidRPr="008E019A">
        <w:rPr>
          <w:rFonts w:ascii="Times New Roman" w:eastAsia="標楷體" w:hAnsi="Times New Roman"/>
          <w:szCs w:val="24"/>
        </w:rPr>
        <w:t>委員應親自出席委員會議，未能親自出席時，應提供書面意見或委託其他委員出席</w:t>
      </w:r>
      <w:r w:rsidRPr="008E019A">
        <w:rPr>
          <w:rFonts w:ascii="Times New Roman" w:eastAsia="標楷體" w:hAnsi="Times New Roman" w:hint="eastAsia"/>
          <w:szCs w:val="24"/>
        </w:rPr>
        <w:t>。</w:t>
      </w:r>
    </w:p>
    <w:p w14:paraId="3AA9975B" w14:textId="77777777" w:rsidR="008E019A" w:rsidRPr="008E019A" w:rsidRDefault="008E019A" w:rsidP="008E019A">
      <w:pPr>
        <w:numPr>
          <w:ilvl w:val="2"/>
          <w:numId w:val="1"/>
        </w:numPr>
        <w:autoSpaceDE w:val="0"/>
        <w:autoSpaceDN w:val="0"/>
        <w:adjustRightInd w:val="0"/>
        <w:spacing w:line="380" w:lineRule="exact"/>
        <w:ind w:hanging="1320"/>
        <w:rPr>
          <w:rFonts w:ascii="標楷體" w:eastAsia="標楷體" w:hAnsi="標楷體"/>
          <w:kern w:val="0"/>
          <w:szCs w:val="24"/>
        </w:rPr>
      </w:pPr>
      <w:r w:rsidRPr="008E019A">
        <w:rPr>
          <w:rFonts w:ascii="標楷體" w:eastAsia="標楷體" w:hAnsi="標楷體" w:hint="eastAsia"/>
          <w:kern w:val="0"/>
          <w:szCs w:val="24"/>
        </w:rPr>
        <w:t>本委員會設置以下工作小組：</w:t>
      </w:r>
    </w:p>
    <w:p w14:paraId="172041F2" w14:textId="77777777" w:rsidR="008E019A" w:rsidRPr="008E019A" w:rsidRDefault="008E019A" w:rsidP="008E019A">
      <w:pPr>
        <w:autoSpaceDE w:val="0"/>
        <w:autoSpaceDN w:val="0"/>
        <w:adjustRightInd w:val="0"/>
        <w:spacing w:line="380" w:lineRule="exact"/>
        <w:ind w:left="1680"/>
        <w:rPr>
          <w:rFonts w:ascii="標楷體" w:eastAsia="標楷體" w:hAnsi="標楷體"/>
          <w:kern w:val="0"/>
          <w:szCs w:val="24"/>
        </w:rPr>
      </w:pPr>
      <w:r w:rsidRPr="008E019A">
        <w:rPr>
          <w:rFonts w:ascii="標楷體" w:eastAsia="標楷體" w:hAnsi="標楷體" w:hint="eastAsia"/>
          <w:kern w:val="0"/>
          <w:szCs w:val="24"/>
        </w:rPr>
        <w:t>各工作小組置組長一名，由本委員會委員擔任，並得設副組長一名與組員三至七名。由召集人提名，經理事會同意後由理事長聘任之，工作小組成員一年</w:t>
      </w:r>
      <w:proofErr w:type="gramStart"/>
      <w:r w:rsidRPr="008E019A">
        <w:rPr>
          <w:rFonts w:ascii="標楷體" w:eastAsia="標楷體" w:hAnsi="標楷體" w:hint="eastAsia"/>
          <w:kern w:val="0"/>
          <w:szCs w:val="24"/>
        </w:rPr>
        <w:t>一</w:t>
      </w:r>
      <w:proofErr w:type="gramEnd"/>
      <w:r w:rsidRPr="008E019A">
        <w:rPr>
          <w:rFonts w:ascii="標楷體" w:eastAsia="標楷體" w:hAnsi="標楷體" w:hint="eastAsia"/>
          <w:kern w:val="0"/>
          <w:szCs w:val="24"/>
        </w:rPr>
        <w:t>聘，</w:t>
      </w:r>
      <w:proofErr w:type="gramStart"/>
      <w:r w:rsidRPr="008E019A">
        <w:rPr>
          <w:rFonts w:ascii="標楷體" w:eastAsia="標楷體" w:hAnsi="標楷體" w:hint="eastAsia"/>
          <w:kern w:val="0"/>
          <w:szCs w:val="24"/>
        </w:rPr>
        <w:t>連聘得</w:t>
      </w:r>
      <w:proofErr w:type="gramEnd"/>
      <w:r w:rsidRPr="008E019A">
        <w:rPr>
          <w:rFonts w:ascii="標楷體" w:eastAsia="標楷體" w:hAnsi="標楷體" w:hint="eastAsia"/>
          <w:kern w:val="0"/>
          <w:szCs w:val="24"/>
        </w:rPr>
        <w:t>連任。</w:t>
      </w:r>
    </w:p>
    <w:p w14:paraId="4B8EAA1E" w14:textId="77777777" w:rsidR="008E019A" w:rsidRPr="008E019A" w:rsidRDefault="008E019A" w:rsidP="008E019A">
      <w:pPr>
        <w:pStyle w:val="a3"/>
        <w:numPr>
          <w:ilvl w:val="0"/>
          <w:numId w:val="3"/>
        </w:numPr>
        <w:autoSpaceDE w:val="0"/>
        <w:autoSpaceDN w:val="0"/>
        <w:adjustRightInd w:val="0"/>
        <w:spacing w:line="380" w:lineRule="exact"/>
        <w:ind w:leftChars="0"/>
        <w:rPr>
          <w:rFonts w:ascii="標楷體" w:eastAsia="標楷體" w:hAnsi="標楷體"/>
          <w:kern w:val="0"/>
          <w:szCs w:val="24"/>
        </w:rPr>
      </w:pPr>
      <w:r w:rsidRPr="008E019A">
        <w:rPr>
          <w:rFonts w:ascii="標楷體" w:eastAsia="標楷體" w:hAnsi="標楷體" w:hint="eastAsia"/>
          <w:kern w:val="0"/>
          <w:szCs w:val="24"/>
        </w:rPr>
        <w:t>媒體聯繫與議題因應小組：負責重要議題之因應，以及安排媒體採訪與維繫媒體關係。</w:t>
      </w:r>
    </w:p>
    <w:p w14:paraId="3B212C7F" w14:textId="77777777" w:rsidR="008E019A" w:rsidRPr="008E019A" w:rsidRDefault="008E019A" w:rsidP="008E019A">
      <w:pPr>
        <w:pStyle w:val="a3"/>
        <w:numPr>
          <w:ilvl w:val="0"/>
          <w:numId w:val="3"/>
        </w:numPr>
        <w:autoSpaceDE w:val="0"/>
        <w:autoSpaceDN w:val="0"/>
        <w:adjustRightInd w:val="0"/>
        <w:spacing w:line="380" w:lineRule="exact"/>
        <w:ind w:leftChars="0"/>
        <w:rPr>
          <w:rFonts w:ascii="標楷體" w:eastAsia="標楷體" w:hAnsi="標楷體"/>
          <w:kern w:val="0"/>
          <w:szCs w:val="24"/>
        </w:rPr>
      </w:pPr>
      <w:r w:rsidRPr="008E019A">
        <w:rPr>
          <w:rFonts w:ascii="標楷體" w:eastAsia="標楷體" w:hAnsi="標楷體" w:hint="eastAsia"/>
          <w:kern w:val="0"/>
          <w:szCs w:val="24"/>
        </w:rPr>
        <w:t>新聞與社群經營小組：負責撰寫與發佈新聞稿、</w:t>
      </w:r>
      <w:proofErr w:type="gramStart"/>
      <w:r w:rsidRPr="008E019A">
        <w:rPr>
          <w:rFonts w:ascii="標楷體" w:eastAsia="標楷體" w:hAnsi="標楷體" w:hint="eastAsia"/>
          <w:kern w:val="0"/>
          <w:szCs w:val="24"/>
        </w:rPr>
        <w:t>官方臉書平台</w:t>
      </w:r>
      <w:proofErr w:type="gramEnd"/>
      <w:r w:rsidRPr="008E019A">
        <w:rPr>
          <w:rFonts w:ascii="標楷體" w:eastAsia="標楷體" w:hAnsi="標楷體" w:hint="eastAsia"/>
          <w:kern w:val="0"/>
          <w:szCs w:val="24"/>
        </w:rPr>
        <w:t>之管理與維護等。</w:t>
      </w:r>
    </w:p>
    <w:p w14:paraId="02B4D7B0" w14:textId="77777777" w:rsidR="008E019A" w:rsidRPr="008E019A" w:rsidRDefault="008E019A" w:rsidP="008E019A">
      <w:pPr>
        <w:pStyle w:val="a3"/>
        <w:numPr>
          <w:ilvl w:val="0"/>
          <w:numId w:val="3"/>
        </w:numPr>
        <w:autoSpaceDE w:val="0"/>
        <w:autoSpaceDN w:val="0"/>
        <w:adjustRightInd w:val="0"/>
        <w:spacing w:line="380" w:lineRule="exact"/>
        <w:ind w:leftChars="0"/>
        <w:rPr>
          <w:rFonts w:ascii="標楷體" w:eastAsia="標楷體" w:hAnsi="標楷體"/>
          <w:kern w:val="0"/>
          <w:szCs w:val="24"/>
        </w:rPr>
      </w:pPr>
      <w:r w:rsidRPr="008E019A">
        <w:rPr>
          <w:rFonts w:ascii="標楷體" w:eastAsia="標楷體" w:hAnsi="標楷體" w:hint="eastAsia"/>
          <w:kern w:val="0"/>
          <w:szCs w:val="24"/>
        </w:rPr>
        <w:t>諮商</w:t>
      </w:r>
      <w:proofErr w:type="gramStart"/>
      <w:r w:rsidRPr="008E019A">
        <w:rPr>
          <w:rFonts w:ascii="標楷體" w:eastAsia="標楷體" w:hAnsi="標楷體" w:hint="eastAsia"/>
          <w:kern w:val="0"/>
          <w:szCs w:val="24"/>
        </w:rPr>
        <w:t>心理師節工作</w:t>
      </w:r>
      <w:proofErr w:type="gramEnd"/>
      <w:r w:rsidRPr="008E019A">
        <w:rPr>
          <w:rFonts w:ascii="標楷體" w:eastAsia="標楷體" w:hAnsi="標楷體" w:hint="eastAsia"/>
          <w:kern w:val="0"/>
          <w:szCs w:val="24"/>
        </w:rPr>
        <w:t>小組：負責規劃與執行年度諮商</w:t>
      </w:r>
      <w:proofErr w:type="gramStart"/>
      <w:r w:rsidRPr="008E019A">
        <w:rPr>
          <w:rFonts w:ascii="標楷體" w:eastAsia="標楷體" w:hAnsi="標楷體" w:hint="eastAsia"/>
          <w:kern w:val="0"/>
          <w:szCs w:val="24"/>
        </w:rPr>
        <w:t>心理師節活動</w:t>
      </w:r>
      <w:proofErr w:type="gramEnd"/>
      <w:r w:rsidRPr="008E019A">
        <w:rPr>
          <w:rFonts w:ascii="標楷體" w:eastAsia="標楷體" w:hAnsi="標楷體" w:hint="eastAsia"/>
          <w:kern w:val="0"/>
          <w:szCs w:val="24"/>
        </w:rPr>
        <w:t>。</w:t>
      </w:r>
    </w:p>
    <w:p w14:paraId="6EC31C5A" w14:textId="77777777" w:rsidR="008E019A" w:rsidRPr="008E019A" w:rsidRDefault="008E019A" w:rsidP="008E019A">
      <w:pPr>
        <w:pStyle w:val="a3"/>
        <w:numPr>
          <w:ilvl w:val="0"/>
          <w:numId w:val="3"/>
        </w:numPr>
        <w:autoSpaceDE w:val="0"/>
        <w:autoSpaceDN w:val="0"/>
        <w:adjustRightInd w:val="0"/>
        <w:spacing w:line="380" w:lineRule="exact"/>
        <w:ind w:leftChars="0"/>
        <w:rPr>
          <w:rFonts w:ascii="標楷體" w:eastAsia="標楷體" w:hAnsi="標楷體"/>
          <w:kern w:val="0"/>
          <w:szCs w:val="24"/>
        </w:rPr>
      </w:pPr>
      <w:r w:rsidRPr="008E019A">
        <w:rPr>
          <w:rFonts w:ascii="標楷體" w:eastAsia="標楷體" w:hAnsi="標楷體" w:hint="eastAsia"/>
          <w:kern w:val="0"/>
          <w:szCs w:val="24"/>
        </w:rPr>
        <w:t>年度記者會工作小組：負責針對年度民眾心理健康議題進行調查，辦理記者會以推動相關議題之政策倡議。</w:t>
      </w:r>
    </w:p>
    <w:p w14:paraId="4E23A959" w14:textId="77777777" w:rsidR="008E019A" w:rsidRPr="008E019A" w:rsidRDefault="008E019A" w:rsidP="008E019A">
      <w:pPr>
        <w:pStyle w:val="a3"/>
        <w:numPr>
          <w:ilvl w:val="0"/>
          <w:numId w:val="3"/>
        </w:numPr>
        <w:autoSpaceDE w:val="0"/>
        <w:autoSpaceDN w:val="0"/>
        <w:adjustRightInd w:val="0"/>
        <w:spacing w:line="380" w:lineRule="exact"/>
        <w:ind w:leftChars="0"/>
        <w:rPr>
          <w:rFonts w:ascii="標楷體" w:eastAsia="標楷體" w:hAnsi="標楷體"/>
          <w:kern w:val="0"/>
          <w:szCs w:val="24"/>
        </w:rPr>
      </w:pPr>
      <w:r w:rsidRPr="008E019A">
        <w:rPr>
          <w:rFonts w:ascii="標楷體" w:eastAsia="標楷體" w:hAnsi="標楷體" w:hint="eastAsia"/>
          <w:kern w:val="0"/>
          <w:szCs w:val="24"/>
        </w:rPr>
        <w:t>本委員會得視重要議題、創新發展等需求，設置其他特定任務之工作小組。</w:t>
      </w:r>
    </w:p>
    <w:p w14:paraId="4924A774" w14:textId="77777777" w:rsidR="008E019A" w:rsidRPr="008E019A" w:rsidRDefault="008E019A" w:rsidP="008E019A">
      <w:pPr>
        <w:numPr>
          <w:ilvl w:val="2"/>
          <w:numId w:val="1"/>
        </w:numPr>
        <w:autoSpaceDE w:val="0"/>
        <w:autoSpaceDN w:val="0"/>
        <w:adjustRightInd w:val="0"/>
        <w:spacing w:line="380" w:lineRule="exact"/>
        <w:ind w:hanging="1320"/>
        <w:rPr>
          <w:rFonts w:ascii="標楷體" w:eastAsia="標楷體" w:hAnsi="標楷體"/>
          <w:kern w:val="0"/>
          <w:szCs w:val="24"/>
        </w:rPr>
      </w:pPr>
      <w:r w:rsidRPr="008E019A">
        <w:rPr>
          <w:rFonts w:ascii="Times New Roman" w:eastAsia="標楷體" w:hAnsi="Times New Roman" w:hint="eastAsia"/>
          <w:szCs w:val="24"/>
        </w:rPr>
        <w:t>各工作小組任務執行進度應不定期向召集人報告。各工作小組視任務需要召開工作小組會議，由組長召集並主持</w:t>
      </w:r>
      <w:r w:rsidRPr="008E019A">
        <w:rPr>
          <w:rFonts w:ascii="Times New Roman" w:eastAsia="標楷體" w:hAnsi="Times New Roman"/>
          <w:szCs w:val="24"/>
        </w:rPr>
        <w:t>，並由召集人列席</w:t>
      </w:r>
      <w:r w:rsidRPr="008E019A">
        <w:rPr>
          <w:rFonts w:ascii="標楷體" w:eastAsia="標楷體" w:hAnsi="標楷體" w:hint="eastAsia"/>
          <w:kern w:val="0"/>
          <w:szCs w:val="24"/>
        </w:rPr>
        <w:t>。</w:t>
      </w:r>
    </w:p>
    <w:p w14:paraId="1E38EB1A" w14:textId="77777777" w:rsidR="008E019A" w:rsidRPr="008E019A" w:rsidRDefault="008E019A" w:rsidP="008E019A">
      <w:pPr>
        <w:numPr>
          <w:ilvl w:val="2"/>
          <w:numId w:val="1"/>
        </w:numPr>
        <w:autoSpaceDE w:val="0"/>
        <w:autoSpaceDN w:val="0"/>
        <w:adjustRightInd w:val="0"/>
        <w:spacing w:line="380" w:lineRule="exact"/>
        <w:ind w:hanging="1320"/>
        <w:rPr>
          <w:rFonts w:ascii="標楷體" w:eastAsia="標楷體" w:hAnsi="標楷體"/>
          <w:kern w:val="0"/>
          <w:szCs w:val="24"/>
        </w:rPr>
      </w:pPr>
      <w:r w:rsidRPr="008E019A">
        <w:rPr>
          <w:rFonts w:ascii="Times New Roman" w:eastAsia="標楷體" w:hAnsi="Times New Roman"/>
          <w:szCs w:val="24"/>
        </w:rPr>
        <w:lastRenderedPageBreak/>
        <w:t>本委員會之決議應向理事會提報，若經理事會否決時中止執行</w:t>
      </w:r>
      <w:r w:rsidRPr="008E019A">
        <w:rPr>
          <w:rFonts w:ascii="標楷體" w:eastAsia="標楷體" w:hAnsi="標楷體" w:hint="eastAsia"/>
          <w:kern w:val="0"/>
          <w:szCs w:val="24"/>
        </w:rPr>
        <w:t>。</w:t>
      </w:r>
    </w:p>
    <w:p w14:paraId="08A015BF" w14:textId="77777777" w:rsidR="008E019A" w:rsidRPr="008E019A" w:rsidRDefault="008E019A" w:rsidP="008E019A">
      <w:pPr>
        <w:autoSpaceDE w:val="0"/>
        <w:autoSpaceDN w:val="0"/>
        <w:adjustRightInd w:val="0"/>
        <w:spacing w:line="380" w:lineRule="exact"/>
        <w:ind w:left="1680"/>
        <w:rPr>
          <w:rFonts w:ascii="標楷體" w:eastAsia="標楷體" w:hAnsi="標楷體"/>
          <w:kern w:val="0"/>
          <w:szCs w:val="24"/>
        </w:rPr>
      </w:pPr>
      <w:r w:rsidRPr="008E019A">
        <w:rPr>
          <w:rFonts w:ascii="Times New Roman" w:eastAsia="標楷體" w:hAnsi="Times New Roman"/>
          <w:szCs w:val="24"/>
        </w:rPr>
        <w:t>本委員會召集人經理事會通知應列席本會理事會議，提出工作執行報告，並列入會議紀錄</w:t>
      </w:r>
      <w:r w:rsidRPr="008E019A">
        <w:rPr>
          <w:rFonts w:ascii="Times New Roman" w:eastAsia="標楷體" w:hAnsi="Times New Roman" w:hint="eastAsia"/>
          <w:szCs w:val="24"/>
        </w:rPr>
        <w:t>。</w:t>
      </w:r>
    </w:p>
    <w:p w14:paraId="006EF6F0" w14:textId="77777777" w:rsidR="008E019A" w:rsidRPr="008E019A" w:rsidRDefault="008E019A" w:rsidP="008E019A">
      <w:pPr>
        <w:numPr>
          <w:ilvl w:val="2"/>
          <w:numId w:val="1"/>
        </w:numPr>
        <w:autoSpaceDE w:val="0"/>
        <w:autoSpaceDN w:val="0"/>
        <w:adjustRightInd w:val="0"/>
        <w:spacing w:line="380" w:lineRule="exact"/>
        <w:ind w:hanging="1320"/>
        <w:rPr>
          <w:rFonts w:ascii="標楷體" w:eastAsia="標楷體" w:hAnsi="標楷體"/>
          <w:kern w:val="0"/>
          <w:szCs w:val="24"/>
        </w:rPr>
      </w:pPr>
      <w:r w:rsidRPr="008E019A">
        <w:rPr>
          <w:rFonts w:ascii="Times New Roman" w:eastAsia="標楷體" w:hAnsi="Times New Roman"/>
          <w:szCs w:val="24"/>
        </w:rPr>
        <w:t>本委員會各工作小組開會時，得邀請專家、學者或相關領域人士列席</w:t>
      </w:r>
      <w:r w:rsidRPr="008E019A">
        <w:rPr>
          <w:rFonts w:ascii="標楷體" w:eastAsia="標楷體" w:hAnsi="標楷體" w:hint="eastAsia"/>
          <w:kern w:val="0"/>
          <w:szCs w:val="24"/>
        </w:rPr>
        <w:t>。</w:t>
      </w:r>
    </w:p>
    <w:p w14:paraId="3C0411A8" w14:textId="77777777" w:rsidR="008E019A" w:rsidRPr="008E019A" w:rsidRDefault="008E019A" w:rsidP="008E019A">
      <w:pPr>
        <w:autoSpaceDE w:val="0"/>
        <w:autoSpaceDN w:val="0"/>
        <w:adjustRightInd w:val="0"/>
        <w:spacing w:line="380" w:lineRule="exact"/>
        <w:ind w:left="1680"/>
        <w:rPr>
          <w:rFonts w:ascii="標楷體" w:eastAsia="標楷體" w:hAnsi="標楷體"/>
          <w:kern w:val="0"/>
          <w:szCs w:val="24"/>
        </w:rPr>
      </w:pPr>
      <w:r w:rsidRPr="008E019A">
        <w:rPr>
          <w:rFonts w:ascii="Times New Roman" w:eastAsia="標楷體" w:hAnsi="Times New Roman"/>
          <w:szCs w:val="24"/>
        </w:rPr>
        <w:t>本委員會必要時得委託學術機構或專家、學者協助蒐集、研究或整合相關資料</w:t>
      </w:r>
      <w:r w:rsidRPr="008E019A">
        <w:rPr>
          <w:rFonts w:ascii="Times New Roman" w:eastAsia="標楷體" w:hAnsi="Times New Roman" w:hint="eastAsia"/>
          <w:szCs w:val="24"/>
        </w:rPr>
        <w:t>。</w:t>
      </w:r>
    </w:p>
    <w:p w14:paraId="032623EA" w14:textId="77777777" w:rsidR="008E019A" w:rsidRPr="008E019A" w:rsidRDefault="008E019A" w:rsidP="008E019A">
      <w:pPr>
        <w:numPr>
          <w:ilvl w:val="2"/>
          <w:numId w:val="1"/>
        </w:numPr>
        <w:autoSpaceDE w:val="0"/>
        <w:autoSpaceDN w:val="0"/>
        <w:adjustRightInd w:val="0"/>
        <w:spacing w:line="380" w:lineRule="exact"/>
        <w:ind w:hanging="1320"/>
        <w:rPr>
          <w:rFonts w:ascii="標楷體" w:eastAsia="標楷體" w:hAnsi="標楷體"/>
          <w:kern w:val="0"/>
          <w:szCs w:val="24"/>
        </w:rPr>
      </w:pPr>
      <w:r w:rsidRPr="008E019A">
        <w:rPr>
          <w:rFonts w:ascii="標楷體" w:eastAsia="標楷體" w:hAnsi="標楷體" w:hint="eastAsia"/>
        </w:rPr>
        <w:t>本委員會執行任務所需經費，得提請本會理事與監事會通過後提供，並依本會相關規定辦理。</w:t>
      </w:r>
    </w:p>
    <w:p w14:paraId="693C8AB1" w14:textId="77777777" w:rsidR="008E019A" w:rsidRPr="008E019A" w:rsidRDefault="008E019A" w:rsidP="008E019A">
      <w:pPr>
        <w:numPr>
          <w:ilvl w:val="2"/>
          <w:numId w:val="1"/>
        </w:numPr>
        <w:autoSpaceDE w:val="0"/>
        <w:autoSpaceDN w:val="0"/>
        <w:adjustRightInd w:val="0"/>
        <w:spacing w:line="380" w:lineRule="exact"/>
        <w:ind w:hanging="1320"/>
        <w:rPr>
          <w:rFonts w:ascii="標楷體" w:eastAsia="標楷體" w:hAnsi="標楷體"/>
          <w:kern w:val="0"/>
          <w:szCs w:val="24"/>
        </w:rPr>
      </w:pPr>
      <w:r w:rsidRPr="008E019A">
        <w:rPr>
          <w:rFonts w:ascii="標楷體" w:eastAsia="標楷體" w:hAnsi="標楷體"/>
          <w:kern w:val="0"/>
          <w:szCs w:val="24"/>
        </w:rPr>
        <w:t>本辦法如有未盡事宜，悉依本會章程及有關法令規定辦理。</w:t>
      </w:r>
    </w:p>
    <w:p w14:paraId="52A19B78" w14:textId="77777777" w:rsidR="008E019A" w:rsidRPr="008E019A" w:rsidRDefault="008E019A" w:rsidP="008E019A">
      <w:pPr>
        <w:numPr>
          <w:ilvl w:val="2"/>
          <w:numId w:val="1"/>
        </w:numPr>
        <w:autoSpaceDE w:val="0"/>
        <w:autoSpaceDN w:val="0"/>
        <w:adjustRightInd w:val="0"/>
        <w:spacing w:line="380" w:lineRule="exact"/>
        <w:ind w:hanging="1320"/>
        <w:rPr>
          <w:rFonts w:ascii="標楷體" w:eastAsia="標楷體" w:hAnsi="標楷體"/>
          <w:kern w:val="0"/>
          <w:szCs w:val="24"/>
        </w:rPr>
      </w:pPr>
      <w:r w:rsidRPr="008E019A">
        <w:rPr>
          <w:rFonts w:ascii="標楷體" w:eastAsia="標楷體" w:hAnsi="標楷體"/>
          <w:kern w:val="0"/>
          <w:szCs w:val="24"/>
        </w:rPr>
        <w:t>本辦法經本會理事會通過後實施，修正時亦同。</w:t>
      </w:r>
    </w:p>
    <w:p w14:paraId="6C675690" w14:textId="77777777" w:rsidR="003B3F6C" w:rsidRPr="008E019A" w:rsidRDefault="003B3F6C"/>
    <w:sectPr w:rsidR="003B3F6C" w:rsidRPr="008E019A" w:rsidSect="00296C46">
      <w:pgSz w:w="11907" w:h="16840"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852BD"/>
    <w:multiLevelType w:val="hybridMultilevel"/>
    <w:tmpl w:val="C8BECBF6"/>
    <w:lvl w:ilvl="0" w:tplc="0409000F">
      <w:start w:val="1"/>
      <w:numFmt w:val="decimal"/>
      <w:lvlText w:val="%1."/>
      <w:lvlJc w:val="left"/>
      <w:pPr>
        <w:tabs>
          <w:tab w:val="num" w:pos="480"/>
        </w:tabs>
        <w:ind w:left="480" w:hanging="480"/>
      </w:pPr>
    </w:lvl>
    <w:lvl w:ilvl="1" w:tplc="0EC4C654">
      <w:start w:val="1"/>
      <w:numFmt w:val="taiwaneseCountingThousand"/>
      <w:lvlText w:val="（%2）"/>
      <w:lvlJc w:val="left"/>
      <w:pPr>
        <w:tabs>
          <w:tab w:val="num" w:pos="1200"/>
        </w:tabs>
        <w:ind w:left="1200" w:hanging="720"/>
      </w:pPr>
      <w:rPr>
        <w:rFonts w:hAnsi="標楷體"/>
        <w:sz w:val="24"/>
      </w:rPr>
    </w:lvl>
    <w:lvl w:ilvl="2" w:tplc="21366426">
      <w:start w:val="1"/>
      <w:numFmt w:val="taiwaneseCountingThousand"/>
      <w:lvlText w:val="第%3條"/>
      <w:lvlJc w:val="left"/>
      <w:pPr>
        <w:tabs>
          <w:tab w:val="num" w:pos="1680"/>
        </w:tabs>
        <w:ind w:left="1680" w:hanging="720"/>
      </w:pPr>
      <w:rPr>
        <w:color w:val="auto"/>
      </w:rPr>
    </w:lvl>
    <w:lvl w:ilvl="3" w:tplc="A894B100">
      <w:start w:val="1"/>
      <w:numFmt w:val="taiwaneseCountingThousand"/>
      <w:lvlText w:val="%4、"/>
      <w:lvlJc w:val="left"/>
      <w:pPr>
        <w:tabs>
          <w:tab w:val="num" w:pos="1860"/>
        </w:tabs>
        <w:ind w:left="1860" w:hanging="420"/>
      </w:pPr>
      <w:rPr>
        <w:rFonts w:ascii="標楷體" w:eastAsia="標楷體" w:hAnsi="標楷體" w:hint="eastAsia"/>
        <w:sz w:val="24"/>
        <w:szCs w:val="24"/>
      </w:rPr>
    </w:lvl>
    <w:lvl w:ilvl="4" w:tplc="E392D9C6">
      <w:start w:val="1"/>
      <w:numFmt w:val="taiwaneseCountingThousand"/>
      <w:lvlText w:val="（%5）"/>
      <w:lvlJc w:val="left"/>
      <w:pPr>
        <w:tabs>
          <w:tab w:val="num" w:pos="2400"/>
        </w:tabs>
        <w:ind w:left="2400" w:hanging="480"/>
      </w:pPr>
      <w:rPr>
        <w:rFonts w:ascii="標楷體" w:eastAsia="標楷體" w:hAnsi="標楷體" w:hint="eastAsia"/>
        <w:sz w:val="24"/>
        <w:szCs w:val="24"/>
      </w:rPr>
    </w:lvl>
    <w:lvl w:ilvl="5" w:tplc="4660643E">
      <w:start w:val="1"/>
      <w:numFmt w:val="decimal"/>
      <w:lvlText w:val="%6."/>
      <w:lvlJc w:val="left"/>
      <w:pPr>
        <w:tabs>
          <w:tab w:val="num" w:pos="2880"/>
        </w:tabs>
        <w:ind w:left="2880" w:hanging="480"/>
      </w:pPr>
      <w:rPr>
        <w:rFonts w:ascii="Arial" w:hAnsi="Arial" w:cs="Arial" w:hint="default"/>
        <w:sz w:val="24"/>
        <w:szCs w:val="24"/>
      </w:rPr>
    </w:lvl>
    <w:lvl w:ilvl="6" w:tplc="7FF09A44">
      <w:start w:val="1"/>
      <w:numFmt w:val="taiwaneseCountingThousand"/>
      <w:lvlText w:val="(%7)"/>
      <w:lvlJc w:val="left"/>
      <w:pPr>
        <w:ind w:left="3270" w:hanging="390"/>
      </w:pPr>
      <w:rPr>
        <w:rFonts w:ascii="標楷體" w:eastAsia="標楷體" w:hAnsi="標楷體" w:hint="eastAsia"/>
      </w:r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348F15CE"/>
    <w:multiLevelType w:val="hybridMultilevel"/>
    <w:tmpl w:val="624EDFC0"/>
    <w:lvl w:ilvl="0" w:tplc="7F600526">
      <w:start w:val="1"/>
      <w:numFmt w:val="taiwaneseCountingThousand"/>
      <w:lvlText w:val="%1、"/>
      <w:lvlJc w:val="left"/>
      <w:pPr>
        <w:ind w:left="1440" w:hanging="480"/>
      </w:pPr>
      <w:rPr>
        <w:color w:val="auto"/>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74886643"/>
    <w:multiLevelType w:val="hybridMultilevel"/>
    <w:tmpl w:val="CA56C52E"/>
    <w:lvl w:ilvl="0" w:tplc="8D9AD56E">
      <w:start w:val="1"/>
      <w:numFmt w:val="taiwaneseCountingThousand"/>
      <w:lvlText w:val="%1、"/>
      <w:lvlJc w:val="left"/>
      <w:pPr>
        <w:ind w:left="2160" w:hanging="480"/>
      </w:pPr>
      <w:rPr>
        <w:rFonts w:hint="eastAsia"/>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9A"/>
    <w:rsid w:val="00296C46"/>
    <w:rsid w:val="0031370E"/>
    <w:rsid w:val="003B3F6C"/>
    <w:rsid w:val="005F0607"/>
    <w:rsid w:val="007C6743"/>
    <w:rsid w:val="008E01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886E"/>
  <w15:chartTrackingRefBased/>
  <w15:docId w15:val="{EC5B2123-3A53-4E67-9E06-9C4CEB75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19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標11,標12"/>
    <w:basedOn w:val="a"/>
    <w:link w:val="a4"/>
    <w:uiPriority w:val="34"/>
    <w:qFormat/>
    <w:rsid w:val="008E019A"/>
    <w:pPr>
      <w:ind w:leftChars="200" w:left="480"/>
    </w:pPr>
  </w:style>
  <w:style w:type="character" w:customStyle="1" w:styleId="a4">
    <w:name w:val="清單段落 字元"/>
    <w:aliases w:val="標1 字元,標11 字元,標12 字元"/>
    <w:link w:val="a3"/>
    <w:uiPriority w:val="34"/>
    <w:rsid w:val="008E019A"/>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 TCPU</dc:creator>
  <cp:keywords/>
  <dc:description/>
  <cp:lastModifiedBy>2020 TCPU</cp:lastModifiedBy>
  <cp:revision>1</cp:revision>
  <dcterms:created xsi:type="dcterms:W3CDTF">2026-01-21T03:28:00Z</dcterms:created>
  <dcterms:modified xsi:type="dcterms:W3CDTF">2026-01-21T03:29:00Z</dcterms:modified>
</cp:coreProperties>
</file>